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8D2E7" w14:textId="77777777" w:rsidR="009D1472" w:rsidRPr="00F344EA" w:rsidRDefault="009D1472" w:rsidP="007D3AD7">
      <w:pPr>
        <w:pStyle w:val="Title"/>
        <w:pBdr>
          <w:top w:val="double" w:sz="4" w:space="1" w:color="auto"/>
          <w:left w:val="double" w:sz="4" w:space="22" w:color="auto"/>
          <w:bottom w:val="double" w:sz="4" w:space="1" w:color="auto"/>
          <w:right w:val="double" w:sz="4" w:space="4" w:color="auto"/>
        </w:pBdr>
        <w:shd w:val="clear" w:color="auto" w:fill="E5DFEC" w:themeFill="accent4" w:themeFillTint="33"/>
        <w:ind w:left="360"/>
        <w:rPr>
          <w:rFonts w:ascii="Times New Roman" w:hAnsi="Times New Roman"/>
          <w:sz w:val="32"/>
        </w:rPr>
      </w:pPr>
      <w:bookmarkStart w:id="0" w:name="_GoBack"/>
      <w:bookmarkEnd w:id="0"/>
      <w:r w:rsidRPr="00F344EA">
        <w:rPr>
          <w:rFonts w:ascii="Times New Roman" w:hAnsi="Times New Roman"/>
          <w:sz w:val="32"/>
        </w:rPr>
        <w:t>TITLE I PRINCIPALS &amp; COORDINATORS</w:t>
      </w:r>
    </w:p>
    <w:p w14:paraId="0C0FC0C9" w14:textId="77777777" w:rsidR="009D1472" w:rsidRPr="007D3AD7" w:rsidRDefault="009D1472" w:rsidP="007D3AD7">
      <w:pPr>
        <w:pStyle w:val="Title"/>
        <w:pBdr>
          <w:top w:val="double" w:sz="4" w:space="1" w:color="auto"/>
          <w:left w:val="double" w:sz="4" w:space="22" w:color="auto"/>
          <w:bottom w:val="double" w:sz="4" w:space="1" w:color="auto"/>
          <w:right w:val="double" w:sz="4" w:space="4" w:color="auto"/>
        </w:pBdr>
        <w:shd w:val="clear" w:color="auto" w:fill="E5DFEC" w:themeFill="accent4" w:themeFillTint="33"/>
        <w:ind w:left="360"/>
        <w:rPr>
          <w:rFonts w:ascii="Times New Roman" w:hAnsi="Times New Roman"/>
          <w:sz w:val="28"/>
          <w:szCs w:val="28"/>
        </w:rPr>
      </w:pPr>
      <w:r w:rsidRPr="007D3AD7">
        <w:rPr>
          <w:rFonts w:ascii="Times New Roman" w:hAnsi="Times New Roman"/>
          <w:sz w:val="28"/>
          <w:szCs w:val="28"/>
        </w:rPr>
        <w:t>MEETING MINUTES</w:t>
      </w:r>
    </w:p>
    <w:p w14:paraId="20483050" w14:textId="0C7242A2" w:rsidR="0052596C" w:rsidRPr="006379B3" w:rsidRDefault="0052596C" w:rsidP="007D3AD7">
      <w:pPr>
        <w:pStyle w:val="Title"/>
        <w:pBdr>
          <w:top w:val="double" w:sz="4" w:space="1" w:color="auto"/>
          <w:left w:val="double" w:sz="4" w:space="22" w:color="auto"/>
          <w:bottom w:val="double" w:sz="4" w:space="1" w:color="auto"/>
          <w:right w:val="double" w:sz="4" w:space="4" w:color="auto"/>
        </w:pBdr>
        <w:shd w:val="clear" w:color="auto" w:fill="E5DFEC" w:themeFill="accent4" w:themeFillTint="33"/>
        <w:ind w:left="360"/>
        <w:rPr>
          <w:rFonts w:ascii="Times New Roman" w:hAnsi="Times New Roman"/>
          <w:b w:val="0"/>
          <w:sz w:val="28"/>
          <w:szCs w:val="28"/>
        </w:rPr>
      </w:pPr>
      <w:r w:rsidRPr="006379B3">
        <w:rPr>
          <w:rFonts w:ascii="Times New Roman" w:hAnsi="Times New Roman"/>
          <w:b w:val="0"/>
          <w:sz w:val="28"/>
          <w:szCs w:val="28"/>
        </w:rPr>
        <w:t>Monday, February 24, 2014</w:t>
      </w:r>
    </w:p>
    <w:p w14:paraId="4354400C" w14:textId="3BD9741C" w:rsidR="00B830DA" w:rsidRPr="00B830DA" w:rsidRDefault="0052596C" w:rsidP="007D3AD7">
      <w:pPr>
        <w:pBdr>
          <w:top w:val="double" w:sz="4" w:space="1" w:color="auto"/>
          <w:left w:val="double" w:sz="4" w:space="22" w:color="auto"/>
          <w:bottom w:val="double" w:sz="4" w:space="1" w:color="auto"/>
          <w:right w:val="double" w:sz="4" w:space="4" w:color="auto"/>
        </w:pBdr>
        <w:shd w:val="clear" w:color="auto" w:fill="E5DFEC" w:themeFill="accent4" w:themeFillTint="33"/>
        <w:ind w:left="360"/>
        <w:jc w:val="center"/>
        <w:rPr>
          <w:szCs w:val="28"/>
        </w:rPr>
      </w:pPr>
      <w:r>
        <w:rPr>
          <w:szCs w:val="28"/>
        </w:rPr>
        <w:t>Ed Center Auditorium</w:t>
      </w:r>
      <w:r w:rsidR="0046101F" w:rsidRPr="0046101F">
        <w:rPr>
          <w:szCs w:val="28"/>
        </w:rPr>
        <w:t>,</w:t>
      </w:r>
      <w:r w:rsidR="009D1472" w:rsidRPr="0046101F">
        <w:rPr>
          <w:szCs w:val="28"/>
        </w:rPr>
        <w:t xml:space="preserve"> 2:</w:t>
      </w:r>
      <w:r w:rsidR="00761A54" w:rsidRPr="0046101F">
        <w:rPr>
          <w:szCs w:val="28"/>
        </w:rPr>
        <w:t>30</w:t>
      </w:r>
      <w:r>
        <w:rPr>
          <w:szCs w:val="28"/>
        </w:rPr>
        <w:t xml:space="preserve"> p.m. </w:t>
      </w:r>
      <w:r w:rsidR="009D1472" w:rsidRPr="0046101F">
        <w:rPr>
          <w:szCs w:val="28"/>
        </w:rPr>
        <w:t>-3:</w:t>
      </w:r>
      <w:r w:rsidR="0046101F" w:rsidRPr="0046101F">
        <w:rPr>
          <w:szCs w:val="28"/>
        </w:rPr>
        <w:t>45</w:t>
      </w:r>
      <w:r>
        <w:rPr>
          <w:szCs w:val="28"/>
        </w:rPr>
        <w:t xml:space="preserve"> p.m.</w:t>
      </w:r>
    </w:p>
    <w:p w14:paraId="306A879E" w14:textId="77777777" w:rsidR="009D1472" w:rsidRPr="00B830DA" w:rsidRDefault="009D1472" w:rsidP="00761A54">
      <w:pPr>
        <w:ind w:left="360"/>
        <w:jc w:val="center"/>
        <w:rPr>
          <w:b/>
        </w:rPr>
      </w:pPr>
      <w:r w:rsidRPr="00B830DA">
        <w:rPr>
          <w:b/>
        </w:rPr>
        <w:t>IN ATTENDANCE: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4502"/>
        <w:gridCol w:w="440"/>
        <w:gridCol w:w="4482"/>
      </w:tblGrid>
      <w:tr w:rsidR="00A42A12" w14:paraId="04EB825F" w14:textId="77777777" w:rsidTr="00401B4E">
        <w:tc>
          <w:tcPr>
            <w:tcW w:w="440" w:type="dxa"/>
          </w:tcPr>
          <w:p w14:paraId="109B2868" w14:textId="77777777" w:rsidR="00A42A12" w:rsidRDefault="00A42A12" w:rsidP="00FB2BE1">
            <w:pPr>
              <w:rPr>
                <w:b/>
              </w:rPr>
            </w:pPr>
          </w:p>
        </w:tc>
        <w:tc>
          <w:tcPr>
            <w:tcW w:w="4527" w:type="dxa"/>
          </w:tcPr>
          <w:p w14:paraId="2B69E916" w14:textId="7968DC69" w:rsidR="00A42A12" w:rsidRDefault="00A42A12" w:rsidP="00FB2BE1">
            <w:pPr>
              <w:rPr>
                <w:b/>
              </w:rPr>
            </w:pPr>
            <w:r w:rsidRPr="00F344EA">
              <w:rPr>
                <w:sz w:val="22"/>
              </w:rPr>
              <w:t>ATA and Family - Jeff Johnson</w:t>
            </w:r>
            <w:r>
              <w:rPr>
                <w:sz w:val="22"/>
              </w:rPr>
              <w:t>, Principal</w:t>
            </w:r>
          </w:p>
        </w:tc>
        <w:tc>
          <w:tcPr>
            <w:tcW w:w="395" w:type="dxa"/>
          </w:tcPr>
          <w:p w14:paraId="191FB987" w14:textId="2B0347DE" w:rsidR="00A42A12" w:rsidRDefault="00401B4E" w:rsidP="00FB2BE1">
            <w:pPr>
              <w:rPr>
                <w:b/>
              </w:rPr>
            </w:pPr>
            <w:r>
              <w:rPr>
                <w:rFonts w:ascii="Zapf Dingbats" w:hAnsi="Zapf Dingbats"/>
                <w:b/>
              </w:rPr>
              <w:t>✔</w:t>
            </w:r>
          </w:p>
        </w:tc>
        <w:tc>
          <w:tcPr>
            <w:tcW w:w="4502" w:type="dxa"/>
          </w:tcPr>
          <w:p w14:paraId="711D1CEC" w14:textId="1848DA21" w:rsidR="00A42A12" w:rsidRPr="00354523" w:rsidRDefault="00A42A12" w:rsidP="00FB2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Twin Oaks – Kathy Owen, Principal</w:t>
            </w:r>
          </w:p>
        </w:tc>
      </w:tr>
      <w:tr w:rsidR="00A42A12" w14:paraId="12C03162" w14:textId="77777777" w:rsidTr="00401B4E">
        <w:tc>
          <w:tcPr>
            <w:tcW w:w="440" w:type="dxa"/>
          </w:tcPr>
          <w:p w14:paraId="59F53B12" w14:textId="5AFA0FC3" w:rsidR="00A42A12" w:rsidRDefault="00A42A12" w:rsidP="00FB2BE1">
            <w:pPr>
              <w:rPr>
                <w:b/>
              </w:rPr>
            </w:pPr>
            <w:r>
              <w:rPr>
                <w:rFonts w:ascii="Zapf Dingbats" w:hAnsi="Zapf Dingbats"/>
                <w:b/>
              </w:rPr>
              <w:t>✔</w:t>
            </w:r>
          </w:p>
        </w:tc>
        <w:tc>
          <w:tcPr>
            <w:tcW w:w="4527" w:type="dxa"/>
          </w:tcPr>
          <w:p w14:paraId="2FE80319" w14:textId="1922EB89" w:rsidR="00A42A12" w:rsidRDefault="00A42A12" w:rsidP="00FB2BE1">
            <w:pPr>
              <w:rPr>
                <w:b/>
              </w:rPr>
            </w:pPr>
            <w:r w:rsidRPr="00F344EA">
              <w:rPr>
                <w:sz w:val="22"/>
              </w:rPr>
              <w:t xml:space="preserve">ATA and Family - </w:t>
            </w:r>
            <w:proofErr w:type="spellStart"/>
            <w:r w:rsidRPr="00F344EA">
              <w:rPr>
                <w:sz w:val="22"/>
              </w:rPr>
              <w:t>Corianne</w:t>
            </w:r>
            <w:proofErr w:type="spellEnd"/>
            <w:r w:rsidRPr="00F344EA">
              <w:rPr>
                <w:sz w:val="22"/>
              </w:rPr>
              <w:t xml:space="preserve"> </w:t>
            </w:r>
            <w:proofErr w:type="spellStart"/>
            <w:r w:rsidRPr="00F344EA">
              <w:rPr>
                <w:sz w:val="22"/>
              </w:rPr>
              <w:t>Riceheinke</w:t>
            </w:r>
            <w:proofErr w:type="spellEnd"/>
          </w:p>
        </w:tc>
        <w:tc>
          <w:tcPr>
            <w:tcW w:w="395" w:type="dxa"/>
          </w:tcPr>
          <w:p w14:paraId="72CB9C96" w14:textId="37E8C898" w:rsidR="00A42A12" w:rsidRDefault="00401B4E" w:rsidP="00FB2BE1">
            <w:pPr>
              <w:rPr>
                <w:b/>
              </w:rPr>
            </w:pPr>
            <w:r>
              <w:rPr>
                <w:rFonts w:ascii="Zapf Dingbats" w:hAnsi="Zapf Dingbats"/>
                <w:b/>
              </w:rPr>
              <w:t>✔</w:t>
            </w:r>
          </w:p>
        </w:tc>
        <w:tc>
          <w:tcPr>
            <w:tcW w:w="4502" w:type="dxa"/>
          </w:tcPr>
          <w:p w14:paraId="084323C7" w14:textId="3DE4D418" w:rsidR="00A42A12" w:rsidRPr="00354523" w:rsidRDefault="00A42A12" w:rsidP="00FB2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Twin Oaks – Terri Weston, T-I Coordinator</w:t>
            </w:r>
          </w:p>
        </w:tc>
      </w:tr>
      <w:tr w:rsidR="00A42A12" w14:paraId="2A69937F" w14:textId="77777777" w:rsidTr="00401B4E">
        <w:tc>
          <w:tcPr>
            <w:tcW w:w="440" w:type="dxa"/>
          </w:tcPr>
          <w:p w14:paraId="723336E5" w14:textId="77777777" w:rsidR="00A42A12" w:rsidRDefault="00A42A12" w:rsidP="00FB2BE1">
            <w:pPr>
              <w:rPr>
                <w:b/>
              </w:rPr>
            </w:pPr>
          </w:p>
        </w:tc>
        <w:tc>
          <w:tcPr>
            <w:tcW w:w="4527" w:type="dxa"/>
          </w:tcPr>
          <w:p w14:paraId="31CDD52C" w14:textId="7CF359FE" w:rsidR="00A42A12" w:rsidRDefault="00A42A12" w:rsidP="00FB2BE1">
            <w:pPr>
              <w:rPr>
                <w:b/>
              </w:rPr>
            </w:pPr>
            <w:proofErr w:type="spellStart"/>
            <w:r w:rsidRPr="00F344EA">
              <w:rPr>
                <w:sz w:val="22"/>
              </w:rPr>
              <w:t>Awbrey</w:t>
            </w:r>
            <w:proofErr w:type="spellEnd"/>
            <w:r w:rsidRPr="00F344EA">
              <w:rPr>
                <w:sz w:val="22"/>
              </w:rPr>
              <w:t xml:space="preserve"> Park – Joel Lavin</w:t>
            </w:r>
            <w:r>
              <w:rPr>
                <w:sz w:val="22"/>
              </w:rPr>
              <w:t>, Principal</w:t>
            </w:r>
          </w:p>
        </w:tc>
        <w:tc>
          <w:tcPr>
            <w:tcW w:w="395" w:type="dxa"/>
          </w:tcPr>
          <w:p w14:paraId="4077B4B4" w14:textId="77777777" w:rsidR="00A42A12" w:rsidRDefault="00A42A12" w:rsidP="00FB2BE1">
            <w:pPr>
              <w:rPr>
                <w:b/>
              </w:rPr>
            </w:pPr>
          </w:p>
        </w:tc>
        <w:tc>
          <w:tcPr>
            <w:tcW w:w="4502" w:type="dxa"/>
          </w:tcPr>
          <w:p w14:paraId="4B5C2E50" w14:textId="0EA967BA" w:rsidR="00A42A12" w:rsidRPr="00354523" w:rsidRDefault="00A42A12" w:rsidP="00FB2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Village School – Bob Kaminski, Principal</w:t>
            </w:r>
          </w:p>
        </w:tc>
      </w:tr>
      <w:tr w:rsidR="00A42A12" w14:paraId="73B60AA0" w14:textId="77777777" w:rsidTr="00401B4E">
        <w:tc>
          <w:tcPr>
            <w:tcW w:w="440" w:type="dxa"/>
          </w:tcPr>
          <w:p w14:paraId="2F4C4036" w14:textId="77777777" w:rsidR="00A42A12" w:rsidRDefault="00A42A12" w:rsidP="00FB2BE1">
            <w:pPr>
              <w:rPr>
                <w:b/>
              </w:rPr>
            </w:pPr>
          </w:p>
        </w:tc>
        <w:tc>
          <w:tcPr>
            <w:tcW w:w="4527" w:type="dxa"/>
          </w:tcPr>
          <w:p w14:paraId="1B481FA0" w14:textId="57553681" w:rsidR="00A42A12" w:rsidRDefault="00A42A12" w:rsidP="00FB2BE1">
            <w:pPr>
              <w:rPr>
                <w:b/>
              </w:rPr>
            </w:pPr>
            <w:proofErr w:type="spellStart"/>
            <w:r w:rsidRPr="00F344EA">
              <w:rPr>
                <w:sz w:val="22"/>
              </w:rPr>
              <w:t>Awbrey</w:t>
            </w:r>
            <w:proofErr w:type="spellEnd"/>
            <w:r w:rsidRPr="00F344EA">
              <w:rPr>
                <w:sz w:val="22"/>
              </w:rPr>
              <w:t xml:space="preserve"> Park – Melissa Davies</w:t>
            </w:r>
            <w:r>
              <w:rPr>
                <w:sz w:val="22"/>
              </w:rPr>
              <w:t>, T-I Coordinator</w:t>
            </w:r>
          </w:p>
        </w:tc>
        <w:tc>
          <w:tcPr>
            <w:tcW w:w="395" w:type="dxa"/>
          </w:tcPr>
          <w:p w14:paraId="38F205F5" w14:textId="28E9C3A5" w:rsidR="00A42A12" w:rsidRDefault="00401B4E" w:rsidP="00FB2BE1">
            <w:pPr>
              <w:rPr>
                <w:b/>
              </w:rPr>
            </w:pPr>
            <w:r>
              <w:rPr>
                <w:rFonts w:ascii="Zapf Dingbats" w:hAnsi="Zapf Dingbats"/>
                <w:b/>
              </w:rPr>
              <w:t>✔</w:t>
            </w:r>
          </w:p>
        </w:tc>
        <w:tc>
          <w:tcPr>
            <w:tcW w:w="4502" w:type="dxa"/>
          </w:tcPr>
          <w:p w14:paraId="37DB50C3" w14:textId="13FCF73B" w:rsidR="00A42A12" w:rsidRPr="00354523" w:rsidRDefault="00A42A12" w:rsidP="00FB2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Village School – </w:t>
            </w:r>
            <w:proofErr w:type="spellStart"/>
            <w:r>
              <w:rPr>
                <w:sz w:val="22"/>
                <w:szCs w:val="22"/>
              </w:rPr>
              <w:t>Tana</w:t>
            </w:r>
            <w:proofErr w:type="spellEnd"/>
            <w:r>
              <w:rPr>
                <w:sz w:val="22"/>
                <w:szCs w:val="22"/>
              </w:rPr>
              <w:t xml:space="preserve"> Bailey, T-I Coordinator</w:t>
            </w:r>
          </w:p>
        </w:tc>
      </w:tr>
      <w:tr w:rsidR="00A42A12" w14:paraId="39C84367" w14:textId="77777777" w:rsidTr="00401B4E">
        <w:tc>
          <w:tcPr>
            <w:tcW w:w="440" w:type="dxa"/>
          </w:tcPr>
          <w:p w14:paraId="29C28866" w14:textId="77777777" w:rsidR="00A42A12" w:rsidRDefault="00A42A12" w:rsidP="00FB2BE1">
            <w:pPr>
              <w:rPr>
                <w:b/>
              </w:rPr>
            </w:pPr>
          </w:p>
        </w:tc>
        <w:tc>
          <w:tcPr>
            <w:tcW w:w="4527" w:type="dxa"/>
          </w:tcPr>
          <w:p w14:paraId="26F776AA" w14:textId="59E4BCBE" w:rsidR="00A42A12" w:rsidRDefault="00A42A12" w:rsidP="00FB2BE1">
            <w:pPr>
              <w:rPr>
                <w:b/>
              </w:rPr>
            </w:pPr>
            <w:r w:rsidRPr="00F344EA">
              <w:rPr>
                <w:sz w:val="22"/>
              </w:rPr>
              <w:t>Bertha Holt – Joyce Smith-Johnson</w:t>
            </w:r>
            <w:r>
              <w:rPr>
                <w:sz w:val="22"/>
              </w:rPr>
              <w:t>, Principal</w:t>
            </w:r>
          </w:p>
        </w:tc>
        <w:tc>
          <w:tcPr>
            <w:tcW w:w="395" w:type="dxa"/>
          </w:tcPr>
          <w:p w14:paraId="7E9027C7" w14:textId="6595A479" w:rsidR="00A42A12" w:rsidRDefault="00401B4E" w:rsidP="00FB2BE1">
            <w:pPr>
              <w:rPr>
                <w:b/>
              </w:rPr>
            </w:pPr>
            <w:r>
              <w:rPr>
                <w:rFonts w:ascii="Zapf Dingbats" w:hAnsi="Zapf Dingbats"/>
                <w:b/>
              </w:rPr>
              <w:t>✔</w:t>
            </w:r>
          </w:p>
        </w:tc>
        <w:tc>
          <w:tcPr>
            <w:tcW w:w="4502" w:type="dxa"/>
          </w:tcPr>
          <w:p w14:paraId="7B52FD31" w14:textId="6AA54FCC" w:rsidR="00A42A12" w:rsidRPr="00354523" w:rsidRDefault="00A42A12" w:rsidP="00FB2BE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Willagillespie</w:t>
            </w:r>
            <w:proofErr w:type="spellEnd"/>
            <w:r>
              <w:rPr>
                <w:sz w:val="22"/>
                <w:szCs w:val="22"/>
              </w:rPr>
              <w:t xml:space="preserve"> – Stella </w:t>
            </w:r>
            <w:proofErr w:type="spellStart"/>
            <w:r>
              <w:rPr>
                <w:sz w:val="22"/>
                <w:szCs w:val="22"/>
              </w:rPr>
              <w:t>Dadson</w:t>
            </w:r>
            <w:proofErr w:type="spellEnd"/>
            <w:r>
              <w:rPr>
                <w:sz w:val="22"/>
                <w:szCs w:val="22"/>
              </w:rPr>
              <w:t>, Principal</w:t>
            </w:r>
          </w:p>
        </w:tc>
      </w:tr>
      <w:tr w:rsidR="00A42A12" w14:paraId="6E94134E" w14:textId="77777777" w:rsidTr="00401B4E">
        <w:tc>
          <w:tcPr>
            <w:tcW w:w="440" w:type="dxa"/>
          </w:tcPr>
          <w:p w14:paraId="52CE90F9" w14:textId="77777777" w:rsidR="00A42A12" w:rsidRDefault="00A42A12" w:rsidP="00FB2BE1">
            <w:pPr>
              <w:rPr>
                <w:b/>
              </w:rPr>
            </w:pPr>
          </w:p>
        </w:tc>
        <w:tc>
          <w:tcPr>
            <w:tcW w:w="4527" w:type="dxa"/>
          </w:tcPr>
          <w:p w14:paraId="599C7008" w14:textId="6A39A104" w:rsidR="00A42A12" w:rsidRDefault="00A42A12" w:rsidP="00FB2BE1">
            <w:pPr>
              <w:rPr>
                <w:b/>
              </w:rPr>
            </w:pPr>
            <w:r w:rsidRPr="00F344EA">
              <w:rPr>
                <w:sz w:val="22"/>
              </w:rPr>
              <w:t>Bertha Holt – Jennie Potter</w:t>
            </w:r>
            <w:r>
              <w:rPr>
                <w:sz w:val="22"/>
              </w:rPr>
              <w:t>, T-I Coordinator</w:t>
            </w:r>
          </w:p>
        </w:tc>
        <w:tc>
          <w:tcPr>
            <w:tcW w:w="395" w:type="dxa"/>
          </w:tcPr>
          <w:p w14:paraId="6182B8FF" w14:textId="38D39AE3" w:rsidR="00A42A12" w:rsidRDefault="00401B4E" w:rsidP="00FB2BE1">
            <w:pPr>
              <w:rPr>
                <w:b/>
              </w:rPr>
            </w:pPr>
            <w:r>
              <w:rPr>
                <w:rFonts w:ascii="Zapf Dingbats" w:hAnsi="Zapf Dingbats"/>
                <w:b/>
              </w:rPr>
              <w:t>✔</w:t>
            </w:r>
          </w:p>
        </w:tc>
        <w:tc>
          <w:tcPr>
            <w:tcW w:w="4502" w:type="dxa"/>
          </w:tcPr>
          <w:p w14:paraId="6F000386" w14:textId="62F33C3E" w:rsidR="00A42A12" w:rsidRPr="00354523" w:rsidRDefault="00A42A12" w:rsidP="00FB2BE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Willagillespie</w:t>
            </w:r>
            <w:proofErr w:type="spellEnd"/>
            <w:r>
              <w:rPr>
                <w:sz w:val="22"/>
                <w:szCs w:val="22"/>
              </w:rPr>
              <w:t xml:space="preserve"> – Cassidy Temple, T-I </w:t>
            </w:r>
            <w:proofErr w:type="spellStart"/>
            <w:r>
              <w:rPr>
                <w:sz w:val="22"/>
                <w:szCs w:val="22"/>
              </w:rPr>
              <w:t>Coord</w:t>
            </w:r>
            <w:proofErr w:type="spellEnd"/>
          </w:p>
        </w:tc>
      </w:tr>
      <w:tr w:rsidR="00A42A12" w14:paraId="0945FB7E" w14:textId="77777777" w:rsidTr="00401B4E">
        <w:tc>
          <w:tcPr>
            <w:tcW w:w="440" w:type="dxa"/>
          </w:tcPr>
          <w:p w14:paraId="41B57944" w14:textId="407D6F85" w:rsidR="00A42A12" w:rsidRDefault="00A42A12" w:rsidP="00FB2BE1">
            <w:pPr>
              <w:rPr>
                <w:b/>
              </w:rPr>
            </w:pPr>
            <w:r>
              <w:rPr>
                <w:rFonts w:ascii="Zapf Dingbats" w:hAnsi="Zapf Dingbats"/>
                <w:b/>
              </w:rPr>
              <w:t>✔</w:t>
            </w:r>
          </w:p>
        </w:tc>
        <w:tc>
          <w:tcPr>
            <w:tcW w:w="4527" w:type="dxa"/>
          </w:tcPr>
          <w:p w14:paraId="69FA0F20" w14:textId="36675FA3" w:rsidR="00A42A12" w:rsidRPr="0052596C" w:rsidRDefault="00A42A12" w:rsidP="00FB2BE1">
            <w:pPr>
              <w:rPr>
                <w:sz w:val="22"/>
                <w:szCs w:val="22"/>
              </w:rPr>
            </w:pPr>
            <w:r w:rsidRPr="0052596C">
              <w:rPr>
                <w:sz w:val="22"/>
                <w:szCs w:val="22"/>
              </w:rPr>
              <w:t xml:space="preserve">Chavez Elementary </w:t>
            </w:r>
            <w:r>
              <w:rPr>
                <w:sz w:val="22"/>
                <w:szCs w:val="22"/>
              </w:rPr>
              <w:t>–</w:t>
            </w:r>
            <w:r w:rsidRPr="0052596C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Denisa</w:t>
            </w:r>
            <w:proofErr w:type="spellEnd"/>
            <w:r>
              <w:rPr>
                <w:sz w:val="22"/>
                <w:szCs w:val="22"/>
              </w:rPr>
              <w:t xml:space="preserve"> Taylor, Principal</w:t>
            </w:r>
          </w:p>
        </w:tc>
        <w:tc>
          <w:tcPr>
            <w:tcW w:w="395" w:type="dxa"/>
          </w:tcPr>
          <w:p w14:paraId="39232E45" w14:textId="77777777" w:rsidR="00A42A12" w:rsidRDefault="00A42A12" w:rsidP="00FB2BE1">
            <w:pPr>
              <w:rPr>
                <w:b/>
              </w:rPr>
            </w:pPr>
          </w:p>
        </w:tc>
        <w:tc>
          <w:tcPr>
            <w:tcW w:w="4502" w:type="dxa"/>
          </w:tcPr>
          <w:p w14:paraId="15B2D945" w14:textId="28F06AB8" w:rsidR="00A42A12" w:rsidRPr="00354523" w:rsidRDefault="00A42A12" w:rsidP="00FB2BE1">
            <w:pPr>
              <w:rPr>
                <w:sz w:val="22"/>
                <w:szCs w:val="22"/>
              </w:rPr>
            </w:pPr>
            <w:r w:rsidRPr="00A00DF3">
              <w:rPr>
                <w:b/>
                <w:sz w:val="22"/>
                <w:szCs w:val="22"/>
              </w:rPr>
              <w:t>Private Schools</w:t>
            </w:r>
          </w:p>
        </w:tc>
      </w:tr>
      <w:tr w:rsidR="00A42A12" w14:paraId="7BAF78CA" w14:textId="77777777" w:rsidTr="00401B4E">
        <w:tc>
          <w:tcPr>
            <w:tcW w:w="440" w:type="dxa"/>
          </w:tcPr>
          <w:p w14:paraId="5CCDD8EE" w14:textId="201475B1" w:rsidR="00A42A12" w:rsidRDefault="00A42A12" w:rsidP="00FB2BE1">
            <w:pPr>
              <w:rPr>
                <w:b/>
              </w:rPr>
            </w:pPr>
            <w:r>
              <w:rPr>
                <w:rFonts w:ascii="Zapf Dingbats" w:hAnsi="Zapf Dingbats"/>
                <w:b/>
              </w:rPr>
              <w:t>✔</w:t>
            </w:r>
          </w:p>
        </w:tc>
        <w:tc>
          <w:tcPr>
            <w:tcW w:w="4527" w:type="dxa"/>
          </w:tcPr>
          <w:p w14:paraId="6007F93A" w14:textId="242E04AA" w:rsidR="00A42A12" w:rsidRDefault="00A42A12" w:rsidP="00FB2BE1">
            <w:pPr>
              <w:rPr>
                <w:b/>
              </w:rPr>
            </w:pPr>
            <w:r>
              <w:rPr>
                <w:sz w:val="22"/>
              </w:rPr>
              <w:t xml:space="preserve">Chavez Elementary – Carissa Boyce, T-I </w:t>
            </w:r>
            <w:proofErr w:type="spellStart"/>
            <w:r>
              <w:rPr>
                <w:sz w:val="22"/>
              </w:rPr>
              <w:t>Coord</w:t>
            </w:r>
            <w:proofErr w:type="spellEnd"/>
          </w:p>
        </w:tc>
        <w:tc>
          <w:tcPr>
            <w:tcW w:w="395" w:type="dxa"/>
          </w:tcPr>
          <w:p w14:paraId="2CF10CF3" w14:textId="77777777" w:rsidR="00A42A12" w:rsidRDefault="00A42A12" w:rsidP="00FB2BE1">
            <w:pPr>
              <w:rPr>
                <w:b/>
              </w:rPr>
            </w:pPr>
          </w:p>
        </w:tc>
        <w:tc>
          <w:tcPr>
            <w:tcW w:w="4502" w:type="dxa"/>
          </w:tcPr>
          <w:p w14:paraId="368A88D1" w14:textId="2A3ACC84" w:rsidR="00A42A12" w:rsidRPr="00354523" w:rsidRDefault="00A42A12" w:rsidP="00FB2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Eugene Waldorf – Molly Wilson, Headmaster</w:t>
            </w:r>
          </w:p>
        </w:tc>
      </w:tr>
      <w:tr w:rsidR="00A42A12" w14:paraId="396E3B8C" w14:textId="77777777" w:rsidTr="00401B4E">
        <w:tc>
          <w:tcPr>
            <w:tcW w:w="440" w:type="dxa"/>
          </w:tcPr>
          <w:p w14:paraId="15B9C66F" w14:textId="77777777" w:rsidR="00A42A12" w:rsidRDefault="00A42A12" w:rsidP="00FB2BE1">
            <w:pPr>
              <w:rPr>
                <w:b/>
              </w:rPr>
            </w:pPr>
          </w:p>
        </w:tc>
        <w:tc>
          <w:tcPr>
            <w:tcW w:w="4527" w:type="dxa"/>
          </w:tcPr>
          <w:p w14:paraId="12FE5D47" w14:textId="176A9C96" w:rsidR="00A42A12" w:rsidRDefault="00A42A12" w:rsidP="0052596C">
            <w:pPr>
              <w:rPr>
                <w:b/>
              </w:rPr>
            </w:pPr>
            <w:r>
              <w:rPr>
                <w:sz w:val="22"/>
              </w:rPr>
              <w:t>Chavez -</w:t>
            </w:r>
            <w:r w:rsidRPr="00F344EA">
              <w:rPr>
                <w:sz w:val="22"/>
              </w:rPr>
              <w:t>Christy Pitts practicum student</w:t>
            </w:r>
          </w:p>
        </w:tc>
        <w:tc>
          <w:tcPr>
            <w:tcW w:w="395" w:type="dxa"/>
          </w:tcPr>
          <w:p w14:paraId="434D352C" w14:textId="2663A243" w:rsidR="00A42A12" w:rsidRDefault="00401B4E" w:rsidP="00FB2BE1">
            <w:pPr>
              <w:rPr>
                <w:b/>
              </w:rPr>
            </w:pPr>
            <w:r>
              <w:rPr>
                <w:rFonts w:ascii="Zapf Dingbats" w:hAnsi="Zapf Dingbats"/>
                <w:b/>
              </w:rPr>
              <w:t>✔</w:t>
            </w:r>
          </w:p>
        </w:tc>
        <w:tc>
          <w:tcPr>
            <w:tcW w:w="4502" w:type="dxa"/>
          </w:tcPr>
          <w:p w14:paraId="03FDC4A9" w14:textId="2CC4BC38" w:rsidR="00A42A12" w:rsidRPr="00A00DF3" w:rsidRDefault="00A42A12" w:rsidP="00A00D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Eugene Waldorf – Laura Blake, T-I Coordinator</w:t>
            </w:r>
          </w:p>
        </w:tc>
      </w:tr>
      <w:tr w:rsidR="00A42A12" w14:paraId="29D1737C" w14:textId="77777777" w:rsidTr="00401B4E">
        <w:tc>
          <w:tcPr>
            <w:tcW w:w="440" w:type="dxa"/>
          </w:tcPr>
          <w:p w14:paraId="54EF2D85" w14:textId="77777777" w:rsidR="00A42A12" w:rsidRDefault="00A42A12" w:rsidP="00FB2BE1">
            <w:pPr>
              <w:rPr>
                <w:b/>
              </w:rPr>
            </w:pPr>
          </w:p>
        </w:tc>
        <w:tc>
          <w:tcPr>
            <w:tcW w:w="4527" w:type="dxa"/>
          </w:tcPr>
          <w:p w14:paraId="76B221FA" w14:textId="298ACF83" w:rsidR="00A42A12" w:rsidRDefault="00A42A12" w:rsidP="00FB2BE1">
            <w:pPr>
              <w:rPr>
                <w:b/>
              </w:rPr>
            </w:pPr>
            <w:r w:rsidRPr="00F344EA">
              <w:rPr>
                <w:sz w:val="22"/>
              </w:rPr>
              <w:t>Family School – Jeff Johnson</w:t>
            </w:r>
            <w:r>
              <w:rPr>
                <w:sz w:val="22"/>
              </w:rPr>
              <w:t>, Principal</w:t>
            </w:r>
          </w:p>
        </w:tc>
        <w:tc>
          <w:tcPr>
            <w:tcW w:w="395" w:type="dxa"/>
          </w:tcPr>
          <w:p w14:paraId="2ACE6BC8" w14:textId="77777777" w:rsidR="00A42A12" w:rsidRDefault="00A42A12" w:rsidP="00FB2BE1">
            <w:pPr>
              <w:rPr>
                <w:b/>
              </w:rPr>
            </w:pPr>
          </w:p>
        </w:tc>
        <w:tc>
          <w:tcPr>
            <w:tcW w:w="4502" w:type="dxa"/>
          </w:tcPr>
          <w:p w14:paraId="4C09AA27" w14:textId="12758923" w:rsidR="00A42A12" w:rsidRPr="00354523" w:rsidRDefault="00A42A12" w:rsidP="00FB2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O’Hara – Chris </w:t>
            </w:r>
            <w:proofErr w:type="spellStart"/>
            <w:r>
              <w:rPr>
                <w:sz w:val="22"/>
                <w:szCs w:val="22"/>
              </w:rPr>
              <w:t>Milliron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Asst</w:t>
            </w:r>
            <w:proofErr w:type="spellEnd"/>
            <w:r>
              <w:rPr>
                <w:sz w:val="22"/>
                <w:szCs w:val="22"/>
              </w:rPr>
              <w:t xml:space="preserve"> Principal</w:t>
            </w:r>
          </w:p>
        </w:tc>
      </w:tr>
      <w:tr w:rsidR="00A42A12" w14:paraId="4605FE83" w14:textId="77777777" w:rsidTr="00401B4E">
        <w:tc>
          <w:tcPr>
            <w:tcW w:w="440" w:type="dxa"/>
          </w:tcPr>
          <w:p w14:paraId="6348234D" w14:textId="78644ADA" w:rsidR="00A42A12" w:rsidRDefault="00401B4E" w:rsidP="00FB2BE1">
            <w:pPr>
              <w:rPr>
                <w:b/>
              </w:rPr>
            </w:pPr>
            <w:r>
              <w:rPr>
                <w:rFonts w:ascii="Zapf Dingbats" w:hAnsi="Zapf Dingbats"/>
                <w:b/>
              </w:rPr>
              <w:t>✔</w:t>
            </w:r>
          </w:p>
        </w:tc>
        <w:tc>
          <w:tcPr>
            <w:tcW w:w="4527" w:type="dxa"/>
          </w:tcPr>
          <w:p w14:paraId="617F3735" w14:textId="7160DF9D" w:rsidR="00A42A12" w:rsidRDefault="00A42A12" w:rsidP="00FB2BE1">
            <w:pPr>
              <w:rPr>
                <w:b/>
              </w:rPr>
            </w:pPr>
            <w:r w:rsidRPr="00F344EA">
              <w:rPr>
                <w:sz w:val="22"/>
              </w:rPr>
              <w:t>Family School – Rhonda Lawson</w:t>
            </w:r>
            <w:r>
              <w:rPr>
                <w:sz w:val="22"/>
              </w:rPr>
              <w:t xml:space="preserve">, T-I </w:t>
            </w:r>
            <w:proofErr w:type="spellStart"/>
            <w:r>
              <w:rPr>
                <w:sz w:val="22"/>
              </w:rPr>
              <w:t>Coord</w:t>
            </w:r>
            <w:proofErr w:type="spellEnd"/>
          </w:p>
        </w:tc>
        <w:tc>
          <w:tcPr>
            <w:tcW w:w="395" w:type="dxa"/>
          </w:tcPr>
          <w:p w14:paraId="6875DE38" w14:textId="5754A6F3" w:rsidR="00A42A12" w:rsidRDefault="00401B4E" w:rsidP="00FB2BE1">
            <w:pPr>
              <w:rPr>
                <w:b/>
              </w:rPr>
            </w:pPr>
            <w:r>
              <w:rPr>
                <w:rFonts w:ascii="Zapf Dingbats" w:hAnsi="Zapf Dingbats"/>
                <w:b/>
              </w:rPr>
              <w:t>✔</w:t>
            </w:r>
          </w:p>
        </w:tc>
        <w:tc>
          <w:tcPr>
            <w:tcW w:w="4502" w:type="dxa"/>
          </w:tcPr>
          <w:p w14:paraId="0CDAEEC0" w14:textId="421AC08F" w:rsidR="00A42A12" w:rsidRPr="00354523" w:rsidRDefault="00A42A12" w:rsidP="00FB2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O-Hara – Stephanie Hoffman, T-I Coordinator</w:t>
            </w:r>
          </w:p>
        </w:tc>
      </w:tr>
      <w:tr w:rsidR="00A42A12" w14:paraId="7FB8C080" w14:textId="77777777" w:rsidTr="00401B4E">
        <w:tc>
          <w:tcPr>
            <w:tcW w:w="440" w:type="dxa"/>
          </w:tcPr>
          <w:p w14:paraId="6F01BB5B" w14:textId="5A1C1108" w:rsidR="00A42A12" w:rsidRDefault="00A42A12" w:rsidP="00FB2BE1">
            <w:pPr>
              <w:rPr>
                <w:b/>
              </w:rPr>
            </w:pPr>
            <w:r>
              <w:rPr>
                <w:rFonts w:ascii="Zapf Dingbats" w:hAnsi="Zapf Dingbats"/>
                <w:b/>
              </w:rPr>
              <w:t>✔</w:t>
            </w:r>
          </w:p>
        </w:tc>
        <w:tc>
          <w:tcPr>
            <w:tcW w:w="4527" w:type="dxa"/>
          </w:tcPr>
          <w:p w14:paraId="307D951C" w14:textId="23ED53AF" w:rsidR="00A42A12" w:rsidRDefault="00A42A12" w:rsidP="0052596C">
            <w:pPr>
              <w:rPr>
                <w:b/>
              </w:rPr>
            </w:pPr>
            <w:r w:rsidRPr="00F344EA">
              <w:rPr>
                <w:sz w:val="22"/>
              </w:rPr>
              <w:t xml:space="preserve">Howard – </w:t>
            </w:r>
            <w:r>
              <w:rPr>
                <w:sz w:val="22"/>
              </w:rPr>
              <w:t>Alan Chinn, Principal</w:t>
            </w:r>
          </w:p>
        </w:tc>
        <w:tc>
          <w:tcPr>
            <w:tcW w:w="395" w:type="dxa"/>
          </w:tcPr>
          <w:p w14:paraId="5CCE212C" w14:textId="77777777" w:rsidR="00A42A12" w:rsidRDefault="00A42A12" w:rsidP="00FB2BE1">
            <w:pPr>
              <w:rPr>
                <w:b/>
              </w:rPr>
            </w:pPr>
          </w:p>
        </w:tc>
        <w:tc>
          <w:tcPr>
            <w:tcW w:w="4502" w:type="dxa"/>
          </w:tcPr>
          <w:p w14:paraId="6ADB7231" w14:textId="4D2C7880" w:rsidR="00A42A12" w:rsidRPr="00E711E3" w:rsidRDefault="00A42A12" w:rsidP="00FB2BE1">
            <w:pPr>
              <w:rPr>
                <w:sz w:val="22"/>
                <w:szCs w:val="22"/>
              </w:rPr>
            </w:pPr>
          </w:p>
        </w:tc>
      </w:tr>
      <w:tr w:rsidR="00A42A12" w14:paraId="37C4A344" w14:textId="77777777" w:rsidTr="00401B4E">
        <w:trPr>
          <w:trHeight w:val="251"/>
        </w:trPr>
        <w:tc>
          <w:tcPr>
            <w:tcW w:w="440" w:type="dxa"/>
          </w:tcPr>
          <w:p w14:paraId="6DBDF4B2" w14:textId="01C6466A" w:rsidR="00A42A12" w:rsidRDefault="00A42A12" w:rsidP="00FB2BE1">
            <w:pPr>
              <w:rPr>
                <w:b/>
              </w:rPr>
            </w:pPr>
            <w:r>
              <w:rPr>
                <w:rFonts w:ascii="Zapf Dingbats" w:hAnsi="Zapf Dingbats"/>
                <w:b/>
              </w:rPr>
              <w:t>✔</w:t>
            </w:r>
          </w:p>
        </w:tc>
        <w:tc>
          <w:tcPr>
            <w:tcW w:w="4527" w:type="dxa"/>
          </w:tcPr>
          <w:p w14:paraId="2B6136CB" w14:textId="7AF54699" w:rsidR="00A42A12" w:rsidRDefault="00A42A12" w:rsidP="00FB2BE1">
            <w:pPr>
              <w:rPr>
                <w:b/>
              </w:rPr>
            </w:pPr>
            <w:r w:rsidRPr="00F344EA">
              <w:rPr>
                <w:sz w:val="22"/>
              </w:rPr>
              <w:t>Howard – Robin Vaughan</w:t>
            </w:r>
            <w:r>
              <w:rPr>
                <w:sz w:val="22"/>
              </w:rPr>
              <w:t>, T-I Coordinator</w:t>
            </w:r>
          </w:p>
        </w:tc>
        <w:tc>
          <w:tcPr>
            <w:tcW w:w="395" w:type="dxa"/>
          </w:tcPr>
          <w:p w14:paraId="4B7FD366" w14:textId="48BCE955" w:rsidR="00A42A12" w:rsidRDefault="00401B4E" w:rsidP="00FB2BE1">
            <w:pPr>
              <w:rPr>
                <w:b/>
              </w:rPr>
            </w:pPr>
            <w:r>
              <w:rPr>
                <w:rFonts w:ascii="Zapf Dingbats" w:hAnsi="Zapf Dingbats"/>
                <w:b/>
              </w:rPr>
              <w:t>✔</w:t>
            </w:r>
          </w:p>
        </w:tc>
        <w:tc>
          <w:tcPr>
            <w:tcW w:w="4502" w:type="dxa"/>
          </w:tcPr>
          <w:p w14:paraId="01DDDF1A" w14:textId="04738294" w:rsidR="00A42A12" w:rsidRPr="00354523" w:rsidRDefault="00A42A12" w:rsidP="00FB2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Federal Programs Administrator, Suzy Price</w:t>
            </w:r>
          </w:p>
        </w:tc>
      </w:tr>
      <w:tr w:rsidR="00A42A12" w14:paraId="72F64970" w14:textId="77777777" w:rsidTr="00401B4E">
        <w:tc>
          <w:tcPr>
            <w:tcW w:w="440" w:type="dxa"/>
          </w:tcPr>
          <w:p w14:paraId="0DB831BD" w14:textId="77777777" w:rsidR="00A42A12" w:rsidRDefault="00A42A12" w:rsidP="00FB2BE1">
            <w:pPr>
              <w:rPr>
                <w:b/>
              </w:rPr>
            </w:pPr>
          </w:p>
        </w:tc>
        <w:tc>
          <w:tcPr>
            <w:tcW w:w="4527" w:type="dxa"/>
          </w:tcPr>
          <w:p w14:paraId="6E58D575" w14:textId="7E133C22" w:rsidR="00A42A12" w:rsidRPr="00354523" w:rsidRDefault="00A42A12" w:rsidP="00FB2BE1">
            <w:pPr>
              <w:rPr>
                <w:b/>
                <w:sz w:val="22"/>
                <w:szCs w:val="22"/>
              </w:rPr>
            </w:pPr>
            <w:r w:rsidRPr="00354523">
              <w:rPr>
                <w:sz w:val="22"/>
                <w:szCs w:val="22"/>
              </w:rPr>
              <w:t xml:space="preserve">Kelly MS – Wes </w:t>
            </w:r>
            <w:proofErr w:type="spellStart"/>
            <w:r w:rsidRPr="00354523">
              <w:rPr>
                <w:sz w:val="22"/>
                <w:szCs w:val="22"/>
              </w:rPr>
              <w:t>Flinn</w:t>
            </w:r>
            <w:proofErr w:type="spellEnd"/>
            <w:r w:rsidRPr="00354523">
              <w:rPr>
                <w:sz w:val="22"/>
                <w:szCs w:val="22"/>
              </w:rPr>
              <w:t>, Principal</w:t>
            </w:r>
          </w:p>
        </w:tc>
        <w:tc>
          <w:tcPr>
            <w:tcW w:w="395" w:type="dxa"/>
          </w:tcPr>
          <w:p w14:paraId="6101D360" w14:textId="12503F3E" w:rsidR="00A42A12" w:rsidRDefault="00401B4E" w:rsidP="00FB2BE1">
            <w:pPr>
              <w:rPr>
                <w:b/>
              </w:rPr>
            </w:pPr>
            <w:r>
              <w:rPr>
                <w:rFonts w:ascii="Zapf Dingbats" w:hAnsi="Zapf Dingbats"/>
                <w:b/>
              </w:rPr>
              <w:t>✔</w:t>
            </w:r>
          </w:p>
        </w:tc>
        <w:tc>
          <w:tcPr>
            <w:tcW w:w="4502" w:type="dxa"/>
          </w:tcPr>
          <w:p w14:paraId="1E16FD0B" w14:textId="5E6509DB" w:rsidR="00A42A12" w:rsidRPr="00A42A12" w:rsidRDefault="00A42A12" w:rsidP="00A42A1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Federal Programs Coordinator, Bee McRae</w:t>
            </w:r>
          </w:p>
        </w:tc>
      </w:tr>
      <w:tr w:rsidR="00A42A12" w14:paraId="4A224349" w14:textId="77777777" w:rsidTr="00401B4E">
        <w:tc>
          <w:tcPr>
            <w:tcW w:w="440" w:type="dxa"/>
          </w:tcPr>
          <w:p w14:paraId="6D6C4199" w14:textId="0F4AFA3E" w:rsidR="00A42A12" w:rsidRDefault="00A42A12" w:rsidP="00FB2BE1">
            <w:pPr>
              <w:rPr>
                <w:b/>
              </w:rPr>
            </w:pPr>
            <w:r>
              <w:rPr>
                <w:rFonts w:ascii="Zapf Dingbats" w:hAnsi="Zapf Dingbats"/>
                <w:b/>
              </w:rPr>
              <w:t>✔</w:t>
            </w:r>
          </w:p>
        </w:tc>
        <w:tc>
          <w:tcPr>
            <w:tcW w:w="4527" w:type="dxa"/>
          </w:tcPr>
          <w:p w14:paraId="6D1D8AC8" w14:textId="03A83123" w:rsidR="00A42A12" w:rsidRPr="00354523" w:rsidRDefault="00A42A12" w:rsidP="00FB2BE1">
            <w:pPr>
              <w:rPr>
                <w:b/>
                <w:sz w:val="22"/>
                <w:szCs w:val="22"/>
              </w:rPr>
            </w:pPr>
            <w:r w:rsidRPr="00354523">
              <w:rPr>
                <w:sz w:val="22"/>
                <w:szCs w:val="22"/>
              </w:rPr>
              <w:t xml:space="preserve">Kelly MS – Gloria </w:t>
            </w:r>
            <w:proofErr w:type="spellStart"/>
            <w:r w:rsidRPr="00354523">
              <w:rPr>
                <w:sz w:val="22"/>
                <w:szCs w:val="22"/>
              </w:rPr>
              <w:t>Speasl</w:t>
            </w:r>
            <w:proofErr w:type="spellEnd"/>
            <w:r w:rsidRPr="00354523">
              <w:rPr>
                <w:sz w:val="22"/>
                <w:szCs w:val="22"/>
              </w:rPr>
              <w:t>, T-I Coordinator</w:t>
            </w:r>
          </w:p>
        </w:tc>
        <w:tc>
          <w:tcPr>
            <w:tcW w:w="395" w:type="dxa"/>
          </w:tcPr>
          <w:p w14:paraId="216212C5" w14:textId="2B96ED70" w:rsidR="00A42A12" w:rsidRDefault="00401B4E" w:rsidP="00FB2BE1">
            <w:pPr>
              <w:rPr>
                <w:b/>
              </w:rPr>
            </w:pPr>
            <w:r>
              <w:rPr>
                <w:rFonts w:ascii="Zapf Dingbats" w:hAnsi="Zapf Dingbats"/>
                <w:b/>
              </w:rPr>
              <w:t>✔</w:t>
            </w:r>
          </w:p>
        </w:tc>
        <w:tc>
          <w:tcPr>
            <w:tcW w:w="4502" w:type="dxa"/>
          </w:tcPr>
          <w:p w14:paraId="4A76C9A3" w14:textId="65380932" w:rsidR="00A42A12" w:rsidRPr="00354523" w:rsidRDefault="00A42A12" w:rsidP="00FB2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Family Resource Center, Tami Walkup</w:t>
            </w:r>
          </w:p>
        </w:tc>
      </w:tr>
      <w:tr w:rsidR="00A42A12" w14:paraId="57C0F1C8" w14:textId="77777777" w:rsidTr="00401B4E">
        <w:trPr>
          <w:trHeight w:val="206"/>
        </w:trPr>
        <w:tc>
          <w:tcPr>
            <w:tcW w:w="440" w:type="dxa"/>
          </w:tcPr>
          <w:p w14:paraId="1F7C35E4" w14:textId="1006B341" w:rsidR="00A42A12" w:rsidRDefault="00A42A12" w:rsidP="00FB2BE1">
            <w:pPr>
              <w:rPr>
                <w:b/>
              </w:rPr>
            </w:pPr>
          </w:p>
        </w:tc>
        <w:tc>
          <w:tcPr>
            <w:tcW w:w="4527" w:type="dxa"/>
          </w:tcPr>
          <w:p w14:paraId="7B2C34A8" w14:textId="673E1A2C" w:rsidR="00A42A12" w:rsidRPr="00354523" w:rsidRDefault="00A42A12" w:rsidP="00FB2BE1">
            <w:pPr>
              <w:rPr>
                <w:sz w:val="22"/>
                <w:szCs w:val="22"/>
              </w:rPr>
            </w:pPr>
            <w:proofErr w:type="spellStart"/>
            <w:r w:rsidRPr="00354523">
              <w:rPr>
                <w:sz w:val="22"/>
                <w:szCs w:val="22"/>
              </w:rPr>
              <w:t>McCornack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Londa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Rochholz</w:t>
            </w:r>
            <w:proofErr w:type="spellEnd"/>
            <w:r>
              <w:rPr>
                <w:sz w:val="22"/>
                <w:szCs w:val="22"/>
              </w:rPr>
              <w:t>, Principal</w:t>
            </w:r>
          </w:p>
        </w:tc>
        <w:tc>
          <w:tcPr>
            <w:tcW w:w="395" w:type="dxa"/>
          </w:tcPr>
          <w:p w14:paraId="69ED0026" w14:textId="77777777" w:rsidR="00A42A12" w:rsidRDefault="00A42A12" w:rsidP="00FB2BE1">
            <w:pPr>
              <w:rPr>
                <w:b/>
              </w:rPr>
            </w:pPr>
          </w:p>
        </w:tc>
        <w:tc>
          <w:tcPr>
            <w:tcW w:w="4502" w:type="dxa"/>
          </w:tcPr>
          <w:p w14:paraId="442B9A08" w14:textId="31C5BFEC" w:rsidR="00A42A12" w:rsidRPr="00354523" w:rsidRDefault="00A42A12" w:rsidP="00FB2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Family Resource Center, Alicia Longoria</w:t>
            </w:r>
          </w:p>
        </w:tc>
      </w:tr>
      <w:tr w:rsidR="00A42A12" w14:paraId="0DD5B8E3" w14:textId="77777777" w:rsidTr="00401B4E">
        <w:tc>
          <w:tcPr>
            <w:tcW w:w="440" w:type="dxa"/>
          </w:tcPr>
          <w:p w14:paraId="20086D6F" w14:textId="77777777" w:rsidR="00A42A12" w:rsidRDefault="00A42A12" w:rsidP="00FB2BE1">
            <w:pPr>
              <w:rPr>
                <w:b/>
              </w:rPr>
            </w:pPr>
          </w:p>
        </w:tc>
        <w:tc>
          <w:tcPr>
            <w:tcW w:w="4527" w:type="dxa"/>
          </w:tcPr>
          <w:p w14:paraId="7E5B04C0" w14:textId="49AADB72" w:rsidR="00A42A12" w:rsidRPr="00354523" w:rsidRDefault="00A42A12" w:rsidP="00FB2BE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McCornack</w:t>
            </w:r>
            <w:proofErr w:type="spellEnd"/>
            <w:r>
              <w:rPr>
                <w:sz w:val="22"/>
                <w:szCs w:val="22"/>
              </w:rPr>
              <w:t xml:space="preserve"> – Luann Rogers, T-1 Coordinator</w:t>
            </w:r>
          </w:p>
        </w:tc>
        <w:tc>
          <w:tcPr>
            <w:tcW w:w="395" w:type="dxa"/>
          </w:tcPr>
          <w:p w14:paraId="04D23A42" w14:textId="77777777" w:rsidR="00A42A12" w:rsidRDefault="00A42A12" w:rsidP="00FB2BE1">
            <w:pPr>
              <w:rPr>
                <w:b/>
              </w:rPr>
            </w:pPr>
          </w:p>
        </w:tc>
        <w:tc>
          <w:tcPr>
            <w:tcW w:w="4502" w:type="dxa"/>
          </w:tcPr>
          <w:p w14:paraId="101196E0" w14:textId="63A140D3" w:rsidR="00A42A12" w:rsidRPr="00354523" w:rsidRDefault="00A42A12" w:rsidP="00FB2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SDS, Raquel Gwynn, Instruction and BEST</w:t>
            </w:r>
          </w:p>
        </w:tc>
      </w:tr>
      <w:tr w:rsidR="00A42A12" w14:paraId="5464AE44" w14:textId="77777777" w:rsidTr="00401B4E">
        <w:trPr>
          <w:trHeight w:val="269"/>
        </w:trPr>
        <w:tc>
          <w:tcPr>
            <w:tcW w:w="440" w:type="dxa"/>
          </w:tcPr>
          <w:p w14:paraId="5B22A811" w14:textId="77777777" w:rsidR="00A42A12" w:rsidRDefault="00A42A12" w:rsidP="00FB2BE1">
            <w:pPr>
              <w:rPr>
                <w:b/>
              </w:rPr>
            </w:pPr>
          </w:p>
        </w:tc>
        <w:tc>
          <w:tcPr>
            <w:tcW w:w="4527" w:type="dxa"/>
          </w:tcPr>
          <w:p w14:paraId="5B967894" w14:textId="29F8D8E1" w:rsidR="00A42A12" w:rsidRPr="00354523" w:rsidRDefault="00A42A12" w:rsidP="00FB2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River Rd – Juan </w:t>
            </w:r>
            <w:proofErr w:type="spellStart"/>
            <w:r>
              <w:rPr>
                <w:sz w:val="22"/>
                <w:szCs w:val="22"/>
              </w:rPr>
              <w:t>Cuadros</w:t>
            </w:r>
            <w:proofErr w:type="spellEnd"/>
            <w:r>
              <w:rPr>
                <w:sz w:val="22"/>
                <w:szCs w:val="22"/>
              </w:rPr>
              <w:t>, Principal</w:t>
            </w:r>
          </w:p>
        </w:tc>
        <w:tc>
          <w:tcPr>
            <w:tcW w:w="395" w:type="dxa"/>
          </w:tcPr>
          <w:p w14:paraId="369CAEE4" w14:textId="1A7F2E99" w:rsidR="00A42A12" w:rsidRDefault="00401B4E" w:rsidP="00FB2BE1">
            <w:pPr>
              <w:rPr>
                <w:b/>
              </w:rPr>
            </w:pPr>
            <w:r>
              <w:rPr>
                <w:rFonts w:ascii="Zapf Dingbats" w:hAnsi="Zapf Dingbats"/>
                <w:b/>
              </w:rPr>
              <w:t>✔</w:t>
            </w:r>
          </w:p>
        </w:tc>
        <w:tc>
          <w:tcPr>
            <w:tcW w:w="4502" w:type="dxa"/>
          </w:tcPr>
          <w:p w14:paraId="33EE3499" w14:textId="69CE83EA" w:rsidR="00A42A12" w:rsidRPr="00354523" w:rsidRDefault="00A42A12" w:rsidP="00FB2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SDS, </w:t>
            </w:r>
            <w:proofErr w:type="spellStart"/>
            <w:r>
              <w:rPr>
                <w:sz w:val="22"/>
                <w:szCs w:val="22"/>
              </w:rPr>
              <w:t>Marlee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LItten</w:t>
            </w:r>
            <w:proofErr w:type="spellEnd"/>
            <w:r>
              <w:rPr>
                <w:sz w:val="22"/>
                <w:szCs w:val="22"/>
              </w:rPr>
              <w:t>, Instruction</w:t>
            </w:r>
          </w:p>
        </w:tc>
      </w:tr>
      <w:tr w:rsidR="00A42A12" w14:paraId="2FEF6AE3" w14:textId="77777777" w:rsidTr="00401B4E">
        <w:tc>
          <w:tcPr>
            <w:tcW w:w="440" w:type="dxa"/>
          </w:tcPr>
          <w:p w14:paraId="146193EF" w14:textId="77777777" w:rsidR="00A42A12" w:rsidRDefault="00A42A12" w:rsidP="00FB2BE1">
            <w:pPr>
              <w:rPr>
                <w:b/>
              </w:rPr>
            </w:pPr>
          </w:p>
        </w:tc>
        <w:tc>
          <w:tcPr>
            <w:tcW w:w="4527" w:type="dxa"/>
          </w:tcPr>
          <w:p w14:paraId="7E74FCAE" w14:textId="302A336D" w:rsidR="00A42A12" w:rsidRPr="00354523" w:rsidRDefault="00A42A12" w:rsidP="00FB2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River Rd – </w:t>
            </w:r>
            <w:proofErr w:type="spellStart"/>
            <w:r>
              <w:rPr>
                <w:sz w:val="22"/>
                <w:szCs w:val="22"/>
              </w:rPr>
              <w:t>Nadira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Rizkallah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Asst</w:t>
            </w:r>
            <w:proofErr w:type="spellEnd"/>
            <w:r>
              <w:rPr>
                <w:sz w:val="22"/>
                <w:szCs w:val="22"/>
              </w:rPr>
              <w:t xml:space="preserve"> Principal</w:t>
            </w:r>
          </w:p>
        </w:tc>
        <w:tc>
          <w:tcPr>
            <w:tcW w:w="395" w:type="dxa"/>
          </w:tcPr>
          <w:p w14:paraId="690E9CA4" w14:textId="1C2B6B37" w:rsidR="00A42A12" w:rsidRDefault="00401B4E" w:rsidP="00FB2BE1">
            <w:pPr>
              <w:rPr>
                <w:b/>
              </w:rPr>
            </w:pPr>
            <w:r>
              <w:rPr>
                <w:rFonts w:ascii="Zapf Dingbats" w:hAnsi="Zapf Dingbats"/>
                <w:b/>
              </w:rPr>
              <w:t>✔</w:t>
            </w:r>
          </w:p>
        </w:tc>
        <w:tc>
          <w:tcPr>
            <w:tcW w:w="4502" w:type="dxa"/>
          </w:tcPr>
          <w:p w14:paraId="709C1C1D" w14:textId="32A79554" w:rsidR="00A42A12" w:rsidRPr="00354523" w:rsidRDefault="00A42A12" w:rsidP="00A42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SDS, Kathy </w:t>
            </w:r>
            <w:proofErr w:type="spellStart"/>
            <w:r>
              <w:rPr>
                <w:sz w:val="22"/>
                <w:szCs w:val="22"/>
              </w:rPr>
              <w:t>Luiten</w:t>
            </w:r>
            <w:proofErr w:type="spellEnd"/>
            <w:r>
              <w:rPr>
                <w:sz w:val="22"/>
                <w:szCs w:val="22"/>
              </w:rPr>
              <w:t>, Instruction</w:t>
            </w:r>
          </w:p>
        </w:tc>
      </w:tr>
      <w:tr w:rsidR="00A42A12" w14:paraId="2DD784BE" w14:textId="77777777" w:rsidTr="00401B4E">
        <w:tc>
          <w:tcPr>
            <w:tcW w:w="440" w:type="dxa"/>
          </w:tcPr>
          <w:p w14:paraId="54E1729E" w14:textId="3A989305" w:rsidR="00A42A12" w:rsidRDefault="00401B4E" w:rsidP="00FB2BE1">
            <w:pPr>
              <w:rPr>
                <w:b/>
              </w:rPr>
            </w:pPr>
            <w:r>
              <w:rPr>
                <w:rFonts w:ascii="Zapf Dingbats" w:hAnsi="Zapf Dingbats"/>
                <w:b/>
              </w:rPr>
              <w:t>✔</w:t>
            </w:r>
          </w:p>
        </w:tc>
        <w:tc>
          <w:tcPr>
            <w:tcW w:w="4527" w:type="dxa"/>
          </w:tcPr>
          <w:p w14:paraId="67F6F548" w14:textId="01AA7923" w:rsidR="00A42A12" w:rsidRDefault="00A42A12" w:rsidP="00FB2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River Rd – </w:t>
            </w:r>
            <w:proofErr w:type="spellStart"/>
            <w:r>
              <w:rPr>
                <w:sz w:val="22"/>
                <w:szCs w:val="22"/>
              </w:rPr>
              <w:t>Aline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Baissac</w:t>
            </w:r>
            <w:proofErr w:type="spellEnd"/>
            <w:r>
              <w:rPr>
                <w:sz w:val="22"/>
                <w:szCs w:val="22"/>
              </w:rPr>
              <w:t>, T-I Coordinator</w:t>
            </w:r>
          </w:p>
        </w:tc>
        <w:tc>
          <w:tcPr>
            <w:tcW w:w="395" w:type="dxa"/>
          </w:tcPr>
          <w:p w14:paraId="082CBBDA" w14:textId="77777777" w:rsidR="00A42A12" w:rsidRDefault="00A42A12" w:rsidP="00FB2BE1">
            <w:pPr>
              <w:rPr>
                <w:b/>
              </w:rPr>
            </w:pPr>
          </w:p>
        </w:tc>
        <w:tc>
          <w:tcPr>
            <w:tcW w:w="4502" w:type="dxa"/>
          </w:tcPr>
          <w:p w14:paraId="372F54DD" w14:textId="621891E1" w:rsidR="00A42A12" w:rsidRPr="00354523" w:rsidRDefault="00A42A12" w:rsidP="00FB2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SDS, Reid Shepard, Instruction</w:t>
            </w:r>
          </w:p>
        </w:tc>
      </w:tr>
      <w:tr w:rsidR="00A42A12" w14:paraId="41F962BD" w14:textId="77777777" w:rsidTr="00401B4E">
        <w:tc>
          <w:tcPr>
            <w:tcW w:w="440" w:type="dxa"/>
          </w:tcPr>
          <w:p w14:paraId="41F0D948" w14:textId="77777777" w:rsidR="00A42A12" w:rsidRDefault="00A42A12" w:rsidP="00FB2BE1">
            <w:pPr>
              <w:rPr>
                <w:b/>
              </w:rPr>
            </w:pPr>
          </w:p>
        </w:tc>
        <w:tc>
          <w:tcPr>
            <w:tcW w:w="4527" w:type="dxa"/>
          </w:tcPr>
          <w:p w14:paraId="4FCC7074" w14:textId="073B3AF7" w:rsidR="00A42A12" w:rsidRDefault="00A42A12" w:rsidP="00FB2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Spring Creek – Susan </w:t>
            </w:r>
            <w:proofErr w:type="spellStart"/>
            <w:r>
              <w:rPr>
                <w:sz w:val="22"/>
                <w:szCs w:val="22"/>
              </w:rPr>
              <w:t>Penrod</w:t>
            </w:r>
            <w:proofErr w:type="spellEnd"/>
            <w:r>
              <w:rPr>
                <w:sz w:val="22"/>
                <w:szCs w:val="22"/>
              </w:rPr>
              <w:t>, Principal</w:t>
            </w:r>
          </w:p>
        </w:tc>
        <w:tc>
          <w:tcPr>
            <w:tcW w:w="395" w:type="dxa"/>
          </w:tcPr>
          <w:p w14:paraId="7102FA83" w14:textId="77777777" w:rsidR="00A42A12" w:rsidRDefault="00A42A12" w:rsidP="00FB2BE1">
            <w:pPr>
              <w:rPr>
                <w:b/>
              </w:rPr>
            </w:pPr>
          </w:p>
        </w:tc>
        <w:tc>
          <w:tcPr>
            <w:tcW w:w="4502" w:type="dxa"/>
          </w:tcPr>
          <w:p w14:paraId="1A5174C5" w14:textId="275B8073" w:rsidR="00A42A12" w:rsidRPr="00354523" w:rsidRDefault="00A42A12" w:rsidP="00FB2BE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A42A12">
              <w:rPr>
                <w:b/>
                <w:sz w:val="22"/>
                <w:szCs w:val="22"/>
              </w:rPr>
              <w:t>resenters/Visitors</w:t>
            </w:r>
          </w:p>
        </w:tc>
      </w:tr>
      <w:tr w:rsidR="00A42A12" w14:paraId="5AB19F95" w14:textId="77777777" w:rsidTr="00401B4E">
        <w:tc>
          <w:tcPr>
            <w:tcW w:w="440" w:type="dxa"/>
          </w:tcPr>
          <w:p w14:paraId="18610915" w14:textId="0A4CEA2E" w:rsidR="00A42A12" w:rsidRDefault="00401B4E" w:rsidP="00FB2BE1">
            <w:pPr>
              <w:rPr>
                <w:b/>
              </w:rPr>
            </w:pPr>
            <w:r>
              <w:rPr>
                <w:rFonts w:ascii="Zapf Dingbats" w:hAnsi="Zapf Dingbats"/>
                <w:b/>
              </w:rPr>
              <w:t>✔</w:t>
            </w:r>
          </w:p>
        </w:tc>
        <w:tc>
          <w:tcPr>
            <w:tcW w:w="4527" w:type="dxa"/>
          </w:tcPr>
          <w:p w14:paraId="5DA61A35" w14:textId="0651C71D" w:rsidR="00A42A12" w:rsidRDefault="00A42A12" w:rsidP="00FB2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Spring Creek – </w:t>
            </w:r>
            <w:proofErr w:type="spellStart"/>
            <w:r>
              <w:rPr>
                <w:sz w:val="22"/>
                <w:szCs w:val="22"/>
              </w:rPr>
              <w:t>Dayna</w:t>
            </w:r>
            <w:proofErr w:type="spellEnd"/>
            <w:r>
              <w:rPr>
                <w:sz w:val="22"/>
                <w:szCs w:val="22"/>
              </w:rPr>
              <w:t xml:space="preserve"> Mitchell, T-I Coordinator</w:t>
            </w:r>
          </w:p>
        </w:tc>
        <w:tc>
          <w:tcPr>
            <w:tcW w:w="395" w:type="dxa"/>
          </w:tcPr>
          <w:p w14:paraId="48484A35" w14:textId="77777777" w:rsidR="00A42A12" w:rsidRDefault="00A42A12" w:rsidP="00FB2BE1">
            <w:pPr>
              <w:rPr>
                <w:b/>
              </w:rPr>
            </w:pPr>
          </w:p>
        </w:tc>
        <w:tc>
          <w:tcPr>
            <w:tcW w:w="4502" w:type="dxa"/>
          </w:tcPr>
          <w:p w14:paraId="18539CC3" w14:textId="2A246A27" w:rsidR="00A42A12" w:rsidRPr="00354523" w:rsidRDefault="00E711E3" w:rsidP="00FB2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AJ </w:t>
            </w:r>
            <w:proofErr w:type="spellStart"/>
            <w:r>
              <w:rPr>
                <w:sz w:val="22"/>
                <w:szCs w:val="22"/>
              </w:rPr>
              <w:t>Hruby</w:t>
            </w:r>
            <w:proofErr w:type="spellEnd"/>
            <w:r>
              <w:rPr>
                <w:sz w:val="22"/>
                <w:szCs w:val="22"/>
              </w:rPr>
              <w:t>, Chavez – James Longoria, River Rd</w:t>
            </w:r>
          </w:p>
        </w:tc>
      </w:tr>
    </w:tbl>
    <w:p w14:paraId="24D0E940" w14:textId="77777777" w:rsidR="0052596C" w:rsidRDefault="0052596C" w:rsidP="00FB2BE1">
      <w:pPr>
        <w:rPr>
          <w:b/>
        </w:rPr>
      </w:pPr>
    </w:p>
    <w:p w14:paraId="594C2AA2" w14:textId="77777777" w:rsidR="0052596C" w:rsidRDefault="0052596C" w:rsidP="00FB2BE1">
      <w:pPr>
        <w:rPr>
          <w:b/>
        </w:rPr>
      </w:pPr>
    </w:p>
    <w:p w14:paraId="3CAFFAF7" w14:textId="6690A2BB" w:rsidR="00FB2BE1" w:rsidRPr="00943FB8" w:rsidRDefault="00FD75AE" w:rsidP="00401B4E">
      <w:pPr>
        <w:rPr>
          <w:b/>
        </w:rPr>
      </w:pPr>
      <w:r w:rsidRPr="00F344EA">
        <w:rPr>
          <w:b/>
        </w:rPr>
        <w:t>2:30</w:t>
      </w:r>
      <w:r w:rsidR="00853535" w:rsidRPr="00F344EA">
        <w:rPr>
          <w:b/>
        </w:rPr>
        <w:t>–2:</w:t>
      </w:r>
      <w:r w:rsidR="0046101F">
        <w:rPr>
          <w:b/>
        </w:rPr>
        <w:t>4</w:t>
      </w:r>
      <w:r w:rsidR="00401B4E">
        <w:rPr>
          <w:b/>
        </w:rPr>
        <w:t>0</w:t>
      </w:r>
      <w:r w:rsidRPr="00F344EA">
        <w:rPr>
          <w:b/>
        </w:rPr>
        <w:t xml:space="preserve"> Suzy</w:t>
      </w:r>
      <w:r w:rsidR="0046101F">
        <w:rPr>
          <w:b/>
        </w:rPr>
        <w:t xml:space="preserve"> </w:t>
      </w:r>
      <w:r w:rsidR="0046101F" w:rsidRPr="00943FB8">
        <w:rPr>
          <w:b/>
        </w:rPr>
        <w:t>Price</w:t>
      </w:r>
      <w:r w:rsidR="00B830DA" w:rsidRPr="00943FB8">
        <w:rPr>
          <w:b/>
        </w:rPr>
        <w:t xml:space="preserve"> </w:t>
      </w:r>
      <w:r w:rsidR="00401B4E" w:rsidRPr="00943FB8">
        <w:rPr>
          <w:b/>
        </w:rPr>
        <w:t>–</w:t>
      </w:r>
      <w:r w:rsidR="00B830DA" w:rsidRPr="00943FB8">
        <w:rPr>
          <w:b/>
        </w:rPr>
        <w:t xml:space="preserve"> </w:t>
      </w:r>
      <w:r w:rsidR="00401B4E" w:rsidRPr="00943FB8">
        <w:rPr>
          <w:b/>
        </w:rPr>
        <w:t>Business Items</w:t>
      </w:r>
    </w:p>
    <w:p w14:paraId="66DEBF50" w14:textId="6B8665CB" w:rsidR="0052596C" w:rsidRPr="00401B4E" w:rsidRDefault="00401B4E" w:rsidP="007B2B16">
      <w:pPr>
        <w:pStyle w:val="ListParagraph"/>
        <w:numPr>
          <w:ilvl w:val="0"/>
          <w:numId w:val="21"/>
        </w:numPr>
      </w:pPr>
      <w:proofErr w:type="spellStart"/>
      <w:r w:rsidRPr="00401B4E">
        <w:t>Quickbase</w:t>
      </w:r>
      <w:proofErr w:type="spellEnd"/>
      <w:r w:rsidRPr="00401B4E">
        <w:t xml:space="preserve"> Student Profile Sum</w:t>
      </w:r>
      <w:r w:rsidR="007B2B16">
        <w:t>m</w:t>
      </w:r>
      <w:r w:rsidRPr="00401B4E">
        <w:t>ary</w:t>
      </w:r>
    </w:p>
    <w:p w14:paraId="6DCF28D2" w14:textId="1DFC1CA7" w:rsidR="007B2B16" w:rsidRPr="007B2B16" w:rsidRDefault="007B2B16" w:rsidP="00FB2BE1">
      <w:proofErr w:type="gramStart"/>
      <w:r>
        <w:t>MID YEAR coordinators had to go in and print student profiles and put in their notebook.</w:t>
      </w:r>
      <w:proofErr w:type="gramEnd"/>
      <w:r>
        <w:t xml:space="preserve"> This year Matt can print a summary report without having everyone print one out. He did it last year and is going to be doing it again this year.</w:t>
      </w:r>
    </w:p>
    <w:p w14:paraId="396BB9E7" w14:textId="635A52E6" w:rsidR="00401B4E" w:rsidRPr="00401B4E" w:rsidRDefault="00401B4E" w:rsidP="00401B4E">
      <w:pPr>
        <w:pStyle w:val="ListParagraph"/>
        <w:numPr>
          <w:ilvl w:val="0"/>
          <w:numId w:val="20"/>
        </w:numPr>
      </w:pPr>
      <w:r w:rsidRPr="00401B4E">
        <w:t>Loan Forgiveness</w:t>
      </w:r>
    </w:p>
    <w:p w14:paraId="64D75851" w14:textId="04A0CB6E" w:rsidR="00401B4E" w:rsidRPr="00401B4E" w:rsidRDefault="007B2B16" w:rsidP="007B2B16">
      <w:pPr>
        <w:rPr>
          <w:lang w:eastAsia="ja-JP"/>
        </w:rPr>
      </w:pPr>
      <w:r>
        <w:t>This is not a district application. School</w:t>
      </w:r>
      <w:r w:rsidR="006379B3">
        <w:t>s</w:t>
      </w:r>
      <w:r>
        <w:t xml:space="preserve"> apply independent of the </w:t>
      </w:r>
      <w:r w:rsidR="006379B3">
        <w:t xml:space="preserve">district. As stated at </w:t>
      </w:r>
      <w:r>
        <w:rPr>
          <w:lang w:eastAsia="ja-JP"/>
        </w:rPr>
        <w:t>the</w:t>
      </w:r>
      <w:r w:rsidR="00401B4E" w:rsidRPr="00401B4E">
        <w:rPr>
          <w:lang w:eastAsia="ja-JP"/>
        </w:rPr>
        <w:t xml:space="preserve"> Title </w:t>
      </w:r>
      <w:r>
        <w:rPr>
          <w:lang w:eastAsia="ja-JP"/>
        </w:rPr>
        <w:t xml:space="preserve">meeting on </w:t>
      </w:r>
      <w:r w:rsidR="00401B4E">
        <w:rPr>
          <w:lang w:eastAsia="ja-JP"/>
        </w:rPr>
        <w:t>Monday Feb</w:t>
      </w:r>
      <w:r w:rsidR="006379B3">
        <w:rPr>
          <w:lang w:eastAsia="ja-JP"/>
        </w:rPr>
        <w:t>.</w:t>
      </w:r>
      <w:r w:rsidR="00401B4E">
        <w:rPr>
          <w:lang w:eastAsia="ja-JP"/>
        </w:rPr>
        <w:t xml:space="preserve"> 24,</w:t>
      </w:r>
      <w:r w:rsidR="00401B4E" w:rsidRPr="00401B4E">
        <w:rPr>
          <w:lang w:eastAsia="ja-JP"/>
        </w:rPr>
        <w:t xml:space="preserve"> </w:t>
      </w:r>
      <w:r>
        <w:rPr>
          <w:lang w:eastAsia="ja-JP"/>
        </w:rPr>
        <w:t>we are providing</w:t>
      </w:r>
      <w:r w:rsidR="00401B4E" w:rsidRPr="00401B4E">
        <w:rPr>
          <w:lang w:eastAsia="ja-JP"/>
        </w:rPr>
        <w:t xml:space="preserve"> the Loan Forgiveness application website: </w:t>
      </w:r>
      <w:hyperlink r:id="rId7" w:history="1">
        <w:r w:rsidR="00401B4E" w:rsidRPr="00401B4E">
          <w:rPr>
            <w:color w:val="00007C"/>
            <w:lang w:eastAsia="ja-JP"/>
          </w:rPr>
          <w:t>http://www.ode.state.or.us/search/page/?id=1668</w:t>
        </w:r>
      </w:hyperlink>
    </w:p>
    <w:p w14:paraId="5F1FB73D" w14:textId="18797D39" w:rsidR="007B2B16" w:rsidRDefault="006379B3" w:rsidP="00401B4E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Additionally</w:t>
      </w:r>
      <w:r w:rsidR="00401B4E" w:rsidRPr="00401B4E">
        <w:rPr>
          <w:lang w:eastAsia="ja-JP"/>
        </w:rPr>
        <w:t xml:space="preserve">, a few other questions were raised at </w:t>
      </w:r>
      <w:r w:rsidR="007B2B16">
        <w:rPr>
          <w:lang w:eastAsia="ja-JP"/>
        </w:rPr>
        <w:t>the</w:t>
      </w:r>
      <w:r w:rsidR="00401B4E" w:rsidRPr="00401B4E">
        <w:rPr>
          <w:lang w:eastAsia="ja-JP"/>
        </w:rPr>
        <w:t xml:space="preserve"> meeting. You should be able to find some </w:t>
      </w:r>
    </w:p>
    <w:p w14:paraId="524C1450" w14:textId="5EC57733" w:rsidR="00401B4E" w:rsidRDefault="00401B4E" w:rsidP="00401B4E">
      <w:pPr>
        <w:widowControl w:val="0"/>
        <w:autoSpaceDE w:val="0"/>
        <w:autoSpaceDN w:val="0"/>
        <w:adjustRightInd w:val="0"/>
        <w:rPr>
          <w:lang w:eastAsia="ja-JP"/>
        </w:rPr>
      </w:pPr>
      <w:proofErr w:type="gramStart"/>
      <w:r w:rsidRPr="00401B4E">
        <w:rPr>
          <w:lang w:eastAsia="ja-JP"/>
        </w:rPr>
        <w:t>answers</w:t>
      </w:r>
      <w:proofErr w:type="gramEnd"/>
      <w:r w:rsidRPr="00401B4E">
        <w:rPr>
          <w:lang w:eastAsia="ja-JP"/>
        </w:rPr>
        <w:t xml:space="preserve"> at:</w:t>
      </w:r>
      <w:r>
        <w:rPr>
          <w:lang w:eastAsia="ja-JP"/>
        </w:rPr>
        <w:t xml:space="preserve"> </w:t>
      </w:r>
      <w:hyperlink r:id="rId8" w:history="1">
        <w:r w:rsidRPr="00401B4E">
          <w:rPr>
            <w:color w:val="00007C"/>
            <w:u w:val="single" w:color="00007C"/>
            <w:lang w:eastAsia="ja-JP"/>
          </w:rPr>
          <w:t>http://studentaid.ed.gov/repay-loans/forgiveness-cancellation/charts/teacher</w:t>
        </w:r>
      </w:hyperlink>
    </w:p>
    <w:p w14:paraId="799BA07F" w14:textId="77777777" w:rsidR="007B2B16" w:rsidRPr="00401B4E" w:rsidRDefault="007B2B16" w:rsidP="00401B4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3DD46997" w14:textId="6BB1B990" w:rsidR="005B62AD" w:rsidRDefault="00FD75AE" w:rsidP="00401B4E">
      <w:r w:rsidRPr="00F344EA">
        <w:rPr>
          <w:b/>
        </w:rPr>
        <w:t>2:</w:t>
      </w:r>
      <w:r w:rsidR="0046101F">
        <w:rPr>
          <w:b/>
        </w:rPr>
        <w:t>4</w:t>
      </w:r>
      <w:r w:rsidR="00401B4E">
        <w:rPr>
          <w:b/>
        </w:rPr>
        <w:t>0</w:t>
      </w:r>
      <w:r w:rsidRPr="00F344EA">
        <w:rPr>
          <w:b/>
        </w:rPr>
        <w:t>–</w:t>
      </w:r>
      <w:r w:rsidR="00401B4E">
        <w:rPr>
          <w:b/>
        </w:rPr>
        <w:t xml:space="preserve">2:50 Suzy and </w:t>
      </w:r>
      <w:proofErr w:type="spellStart"/>
      <w:r w:rsidR="00401B4E">
        <w:rPr>
          <w:b/>
        </w:rPr>
        <w:t>Marlee</w:t>
      </w:r>
      <w:proofErr w:type="spellEnd"/>
      <w:r w:rsidRPr="00F344EA">
        <w:rPr>
          <w:b/>
        </w:rPr>
        <w:t xml:space="preserve"> </w:t>
      </w:r>
    </w:p>
    <w:p w14:paraId="22679F26" w14:textId="30936088" w:rsidR="00B830DA" w:rsidRPr="00943FB8" w:rsidRDefault="00401B4E" w:rsidP="00853535">
      <w:pPr>
        <w:rPr>
          <w:b/>
        </w:rPr>
      </w:pPr>
      <w:r w:rsidRPr="00943FB8">
        <w:rPr>
          <w:b/>
        </w:rPr>
        <w:t>Service Delivery Model and Tiered Interventions</w:t>
      </w:r>
    </w:p>
    <w:p w14:paraId="66A39DBB" w14:textId="6F805169" w:rsidR="00032305" w:rsidRDefault="00032305" w:rsidP="00032305">
      <w:r>
        <w:t>With the new budgets, you can expect a 10% reduction. Buildings are looking ahead at program models. For Title I, your number one priority is to provide tier 3 interventions for reading and math within the context of your title classroom. Every school is unique, but it’s imperative to</w:t>
      </w:r>
      <w:r w:rsidR="002F61C6">
        <w:t xml:space="preserve"> understand the purpose of the T</w:t>
      </w:r>
      <w:r>
        <w:t>itle I funding.</w:t>
      </w:r>
    </w:p>
    <w:p w14:paraId="528434E1" w14:textId="77777777" w:rsidR="00032305" w:rsidRDefault="00032305" w:rsidP="00032305"/>
    <w:p w14:paraId="56DA9831" w14:textId="3DE98897" w:rsidR="00032305" w:rsidRDefault="00032305" w:rsidP="00032305">
      <w:r>
        <w:lastRenderedPageBreak/>
        <w:t>We need to be creating a program</w:t>
      </w:r>
      <w:r w:rsidR="008D3486">
        <w:t xml:space="preserve"> to meet the needs of our kids. </w:t>
      </w:r>
      <w:r>
        <w:t xml:space="preserve">Title services should focus on meeting the needs of students by providing tier 3, targeted interventions (based on student need), outside of core instruction in reading and math. Tier 3 interventions should be delivered in a Title classroom. If all tier 3 services are covered, schools can explore service delivery in the general education classroom that </w:t>
      </w:r>
      <w:proofErr w:type="gramStart"/>
      <w:r>
        <w:t>align</w:t>
      </w:r>
      <w:proofErr w:type="gramEnd"/>
      <w:r>
        <w:t xml:space="preserve"> with a prescribed set of guidelines. Plans to provide Title services in the classroom must be discussed and pre-approved by the Federal Programs Administrator prior to implementation.</w:t>
      </w:r>
    </w:p>
    <w:p w14:paraId="4644EE41" w14:textId="77777777" w:rsidR="00032305" w:rsidRDefault="00032305" w:rsidP="00032305"/>
    <w:p w14:paraId="702CFA51" w14:textId="6FE76297" w:rsidR="00032305" w:rsidRDefault="00032305" w:rsidP="00032305">
      <w:r>
        <w:t>Should you wish to consider “push in” Title I services for next year</w:t>
      </w:r>
      <w:r w:rsidR="005C2561">
        <w:t>, please contact Bee to schedule an appointment to discuss your ideas further. At this time, the guidelines will be shared, serving as a framework for our conversation and assisting us in making a decision regarding your school’s Title I program delivery model.</w:t>
      </w:r>
    </w:p>
    <w:p w14:paraId="0FF1AF4C" w14:textId="77777777" w:rsidR="00032305" w:rsidRDefault="00032305" w:rsidP="00032305"/>
    <w:p w14:paraId="45DE9F85" w14:textId="77777777" w:rsidR="00032305" w:rsidRDefault="00032305" w:rsidP="00032305">
      <w:r>
        <w:t>How do you fit in more interventions?</w:t>
      </w:r>
    </w:p>
    <w:p w14:paraId="0CE3E533" w14:textId="6425AB24" w:rsidR="00CE46E2" w:rsidRPr="00CE46E2" w:rsidRDefault="00CE46E2" w:rsidP="00032305">
      <w:pPr>
        <w:rPr>
          <w:i/>
        </w:rPr>
      </w:pPr>
      <w:proofErr w:type="spellStart"/>
      <w:r w:rsidRPr="00CE46E2">
        <w:rPr>
          <w:i/>
        </w:rPr>
        <w:t>Marlee</w:t>
      </w:r>
      <w:proofErr w:type="spellEnd"/>
      <w:r w:rsidRPr="00CE46E2">
        <w:rPr>
          <w:i/>
        </w:rPr>
        <w:t xml:space="preserve"> </w:t>
      </w:r>
      <w:r w:rsidR="00052585">
        <w:rPr>
          <w:i/>
        </w:rPr>
        <w:t>distributed</w:t>
      </w:r>
      <w:r w:rsidRPr="00CE46E2">
        <w:rPr>
          <w:i/>
        </w:rPr>
        <w:t xml:space="preserve"> yellow reference sheet</w:t>
      </w:r>
      <w:r w:rsidR="00882424">
        <w:rPr>
          <w:i/>
        </w:rPr>
        <w:t>s</w:t>
      </w:r>
      <w:r w:rsidR="00563BA8">
        <w:rPr>
          <w:i/>
        </w:rPr>
        <w:t xml:space="preserve"> with </w:t>
      </w:r>
      <w:proofErr w:type="gramStart"/>
      <w:r w:rsidR="00563BA8">
        <w:rPr>
          <w:i/>
        </w:rPr>
        <w:t>a</w:t>
      </w:r>
      <w:proofErr w:type="gramEnd"/>
      <w:r w:rsidR="00563BA8">
        <w:rPr>
          <w:i/>
        </w:rPr>
        <w:t xml:space="preserve"> outline of the Tiers:</w:t>
      </w:r>
    </w:p>
    <w:p w14:paraId="089A91E7" w14:textId="77777777" w:rsidR="00032305" w:rsidRDefault="00032305" w:rsidP="00032305">
      <w:r>
        <w:t>Tier I – comprehensive Core Reading</w:t>
      </w:r>
    </w:p>
    <w:p w14:paraId="6208B990" w14:textId="2BD6D20B" w:rsidR="00032305" w:rsidRDefault="00032305" w:rsidP="00032305">
      <w:r>
        <w:t>Tier II – comprehensive Core R</w:t>
      </w:r>
      <w:r w:rsidR="00052585">
        <w:t>eading with Instructional Differentiation</w:t>
      </w:r>
    </w:p>
    <w:p w14:paraId="03C3AEB2" w14:textId="6EAD2431" w:rsidR="00032305" w:rsidRDefault="00032305" w:rsidP="00032305">
      <w:r>
        <w:t xml:space="preserve">Tier III </w:t>
      </w:r>
      <w:r w:rsidR="00052585">
        <w:t>– Targeted Intervention (</w:t>
      </w:r>
      <w:r>
        <w:t>small group instruction</w:t>
      </w:r>
      <w:r w:rsidR="00052585">
        <w:t>)</w:t>
      </w:r>
    </w:p>
    <w:p w14:paraId="05118CED" w14:textId="77777777" w:rsidR="00032305" w:rsidRDefault="00032305" w:rsidP="00032305"/>
    <w:p w14:paraId="603C3ED7" w14:textId="4E245D4F" w:rsidR="00032305" w:rsidRDefault="00563BA8" w:rsidP="00032305">
      <w:proofErr w:type="spellStart"/>
      <w:r>
        <w:t>Marlee</w:t>
      </w:r>
      <w:r w:rsidR="00217382">
        <w:t>’s</w:t>
      </w:r>
      <w:proofErr w:type="spellEnd"/>
      <w:r w:rsidR="00217382">
        <w:t xml:space="preserve"> </w:t>
      </w:r>
      <w:r w:rsidR="00052585">
        <w:t xml:space="preserve">provided brief </w:t>
      </w:r>
      <w:r w:rsidR="00217382">
        <w:t>review</w:t>
      </w:r>
      <w:r w:rsidR="00052585">
        <w:t xml:space="preserve">s of each. </w:t>
      </w:r>
      <w:r w:rsidR="00217382">
        <w:t xml:space="preserve">You may reference all the information </w:t>
      </w:r>
      <w:proofErr w:type="spellStart"/>
      <w:r w:rsidR="00217382">
        <w:t>Marlee</w:t>
      </w:r>
      <w:proofErr w:type="spellEnd"/>
      <w:r w:rsidR="00217382">
        <w:t xml:space="preserve"> shared o</w:t>
      </w:r>
      <w:r w:rsidR="00032305">
        <w:t xml:space="preserve">n </w:t>
      </w:r>
      <w:r w:rsidR="00217382">
        <w:t xml:space="preserve">the </w:t>
      </w:r>
      <w:r w:rsidR="00032305">
        <w:t>ESC site</w:t>
      </w:r>
      <w:r w:rsidR="00217382">
        <w:t>.</w:t>
      </w:r>
    </w:p>
    <w:p w14:paraId="2B79126B" w14:textId="77777777" w:rsidR="00401B4E" w:rsidRDefault="00401B4E" w:rsidP="00853535"/>
    <w:p w14:paraId="258CA8E9" w14:textId="45DCFBF2" w:rsidR="00853535" w:rsidRPr="00943FB8" w:rsidRDefault="006379B3" w:rsidP="00853535">
      <w:pPr>
        <w:rPr>
          <w:b/>
        </w:rPr>
      </w:pPr>
      <w:r w:rsidRPr="00943FB8">
        <w:rPr>
          <w:b/>
        </w:rPr>
        <w:t>2</w:t>
      </w:r>
      <w:r w:rsidR="00853535" w:rsidRPr="00943FB8">
        <w:rPr>
          <w:b/>
        </w:rPr>
        <w:t>:</w:t>
      </w:r>
      <w:r w:rsidRPr="00943FB8">
        <w:rPr>
          <w:b/>
        </w:rPr>
        <w:t>5</w:t>
      </w:r>
      <w:r w:rsidR="00853535" w:rsidRPr="00943FB8">
        <w:rPr>
          <w:b/>
        </w:rPr>
        <w:t>0-3:</w:t>
      </w:r>
      <w:r w:rsidRPr="00943FB8">
        <w:rPr>
          <w:b/>
        </w:rPr>
        <w:t>45</w:t>
      </w:r>
      <w:r w:rsidR="00B830DA" w:rsidRPr="00943FB8">
        <w:rPr>
          <w:b/>
        </w:rPr>
        <w:t xml:space="preserve"> Suzy Price - </w:t>
      </w:r>
      <w:r w:rsidR="00853535" w:rsidRPr="00943FB8">
        <w:rPr>
          <w:b/>
        </w:rPr>
        <w:t>Beyond the Bake Sale</w:t>
      </w:r>
      <w:r w:rsidR="0046101F" w:rsidRPr="00943FB8">
        <w:rPr>
          <w:b/>
        </w:rPr>
        <w:t xml:space="preserve"> Book Study</w:t>
      </w:r>
    </w:p>
    <w:p w14:paraId="00F20C46" w14:textId="2D7571DD" w:rsidR="00217382" w:rsidRDefault="00217382" w:rsidP="00217382">
      <w:r>
        <w:t>There are many tangible</w:t>
      </w:r>
      <w:r w:rsidR="00627E38">
        <w:t>,</w:t>
      </w:r>
      <w:r>
        <w:t xml:space="preserve"> easy to do tasks</w:t>
      </w:r>
      <w:r w:rsidR="00943FB8">
        <w:t xml:space="preserve"> outlined in this book</w:t>
      </w:r>
      <w:r>
        <w:t xml:space="preserve">. </w:t>
      </w:r>
      <w:proofErr w:type="gramStart"/>
      <w:r>
        <w:t xml:space="preserve">You don’t have to create something </w:t>
      </w:r>
      <w:r w:rsidR="00627E38">
        <w:t xml:space="preserve">brand </w:t>
      </w:r>
      <w:r>
        <w:t>new</w:t>
      </w:r>
      <w:proofErr w:type="gramEnd"/>
      <w:r>
        <w:t xml:space="preserve">, </w:t>
      </w:r>
      <w:proofErr w:type="gramStart"/>
      <w:r>
        <w:t xml:space="preserve">they are </w:t>
      </w:r>
      <w:r w:rsidR="00943FB8">
        <w:t xml:space="preserve">all </w:t>
      </w:r>
      <w:r>
        <w:t>right here</w:t>
      </w:r>
      <w:proofErr w:type="gramEnd"/>
      <w:r>
        <w:t>.</w:t>
      </w:r>
    </w:p>
    <w:p w14:paraId="7BE2924F" w14:textId="71DADB2F" w:rsidR="00217382" w:rsidRDefault="00627E38" w:rsidP="00627E38">
      <w:r>
        <w:t xml:space="preserve">Activities were discussed, and the team broke into small groups for more in-depth discussion and sharing of ideas. </w:t>
      </w:r>
    </w:p>
    <w:p w14:paraId="2DF38D1A" w14:textId="77777777" w:rsidR="00627E38" w:rsidRDefault="00627E38" w:rsidP="00B161B6"/>
    <w:p w14:paraId="5FFC90E7" w14:textId="77777777" w:rsidR="00627E38" w:rsidRDefault="00627E38" w:rsidP="00627E38">
      <w:r w:rsidRPr="00627E38">
        <w:t>Ending Activity – Everyone formed a circle, and stated their quick take away from the bake sale</w:t>
      </w:r>
      <w:r>
        <w:t xml:space="preserve"> exercise:</w:t>
      </w:r>
    </w:p>
    <w:p w14:paraId="774FE01B" w14:textId="77777777" w:rsidR="00627E38" w:rsidRDefault="00627E38" w:rsidP="00627E38">
      <w:pPr>
        <w:pStyle w:val="ListParagraph"/>
        <w:numPr>
          <w:ilvl w:val="0"/>
          <w:numId w:val="20"/>
        </w:numPr>
      </w:pPr>
      <w:r>
        <w:t xml:space="preserve">Kathy </w:t>
      </w:r>
      <w:proofErr w:type="spellStart"/>
      <w:r>
        <w:t>Luiten</w:t>
      </w:r>
      <w:proofErr w:type="spellEnd"/>
      <w:r>
        <w:t xml:space="preserve"> likes cake.</w:t>
      </w:r>
    </w:p>
    <w:p w14:paraId="4E55651E" w14:textId="77777777" w:rsidR="00627E38" w:rsidRDefault="00627E38" w:rsidP="00627E38">
      <w:pPr>
        <w:pStyle w:val="ListParagraph"/>
        <w:numPr>
          <w:ilvl w:val="0"/>
          <w:numId w:val="20"/>
        </w:numPr>
      </w:pPr>
      <w:r>
        <w:t>Have more communication on homework. Set up a positive bragger box, and draw prizes for the kids.</w:t>
      </w:r>
    </w:p>
    <w:p w14:paraId="3D150CBC" w14:textId="77777777" w:rsidR="00627E38" w:rsidRDefault="00627E38" w:rsidP="00627E38">
      <w:pPr>
        <w:pStyle w:val="ListParagraph"/>
        <w:numPr>
          <w:ilvl w:val="0"/>
          <w:numId w:val="20"/>
        </w:numPr>
      </w:pPr>
      <w:r>
        <w:t>Make a more welcoming first impression to make parents feel comfortable at activities.</w:t>
      </w:r>
    </w:p>
    <w:p w14:paraId="6B966428" w14:textId="77777777" w:rsidR="00627E38" w:rsidRDefault="00627E38" w:rsidP="00627E38">
      <w:pPr>
        <w:pStyle w:val="ListParagraph"/>
        <w:numPr>
          <w:ilvl w:val="0"/>
          <w:numId w:val="20"/>
        </w:numPr>
      </w:pPr>
      <w:r>
        <w:t>Communication - Educators are drowned in current business and don’t make time to give enough positive feedback</w:t>
      </w:r>
    </w:p>
    <w:p w14:paraId="038D46E6" w14:textId="77777777" w:rsidR="00627E38" w:rsidRDefault="00627E38" w:rsidP="00627E38">
      <w:pPr>
        <w:pStyle w:val="ListParagraph"/>
        <w:numPr>
          <w:ilvl w:val="0"/>
          <w:numId w:val="20"/>
        </w:numPr>
      </w:pPr>
      <w:r>
        <w:t>Do more educating on how Parents may to read to their child</w:t>
      </w:r>
    </w:p>
    <w:p w14:paraId="5DE59C7A" w14:textId="77777777" w:rsidR="00627E38" w:rsidRDefault="00627E38" w:rsidP="00627E38">
      <w:pPr>
        <w:pStyle w:val="ListParagraph"/>
        <w:numPr>
          <w:ilvl w:val="0"/>
          <w:numId w:val="20"/>
        </w:numPr>
      </w:pPr>
      <w:r>
        <w:t>Develop a library box to make connections with families who leave feedback. Share information about ground rules. Use the rules when parents want to come in.</w:t>
      </w:r>
    </w:p>
    <w:p w14:paraId="4CB0D3A1" w14:textId="77777777" w:rsidR="00627E38" w:rsidRDefault="00627E38" w:rsidP="00627E38">
      <w:pPr>
        <w:pStyle w:val="ListParagraph"/>
        <w:numPr>
          <w:ilvl w:val="0"/>
          <w:numId w:val="20"/>
        </w:numPr>
      </w:pPr>
      <w:r>
        <w:t>Want families to feel comfortable at activities. How can we change the focus, and weave in more PD for families and staff?</w:t>
      </w:r>
    </w:p>
    <w:p w14:paraId="36B3A320" w14:textId="77777777" w:rsidR="00627E38" w:rsidRDefault="00627E38" w:rsidP="00627E38">
      <w:pPr>
        <w:pStyle w:val="ListParagraph"/>
        <w:numPr>
          <w:ilvl w:val="0"/>
          <w:numId w:val="20"/>
        </w:numPr>
      </w:pPr>
      <w:r>
        <w:t xml:space="preserve">Have parent information sessions. In the past, parents didn’t attend. Have a sign up sheet available for them to write down what they would like to see. </w:t>
      </w:r>
    </w:p>
    <w:p w14:paraId="2485E216" w14:textId="77777777" w:rsidR="00627E38" w:rsidRDefault="00627E38" w:rsidP="00627E38">
      <w:pPr>
        <w:pStyle w:val="ListParagraph"/>
        <w:numPr>
          <w:ilvl w:val="0"/>
          <w:numId w:val="20"/>
        </w:numPr>
      </w:pPr>
      <w:r>
        <w:t>Need to have parents feel comfortable when they come into the building. Some schools are able to work with the architects to develop a living room concept to let parents feel more comfortable.</w:t>
      </w:r>
    </w:p>
    <w:p w14:paraId="3F3F2934" w14:textId="7B66BF28" w:rsidR="00627E38" w:rsidRDefault="00627E38" w:rsidP="00627E38">
      <w:pPr>
        <w:pStyle w:val="ListParagraph"/>
        <w:numPr>
          <w:ilvl w:val="0"/>
          <w:numId w:val="20"/>
        </w:numPr>
      </w:pPr>
      <w:r>
        <w:t xml:space="preserve">Professional Development for families. Would be great to have a full time family resource person. </w:t>
      </w:r>
    </w:p>
    <w:p w14:paraId="751C871B" w14:textId="77777777" w:rsidR="00627E38" w:rsidRDefault="00627E38" w:rsidP="00627E38">
      <w:pPr>
        <w:pStyle w:val="ListParagraph"/>
        <w:numPr>
          <w:ilvl w:val="0"/>
          <w:numId w:val="20"/>
        </w:numPr>
      </w:pPr>
      <w:r>
        <w:t>We need to connect with parents in a positive way. Take envelopes to a class, have students address them, write, and send to parents.</w:t>
      </w:r>
    </w:p>
    <w:p w14:paraId="62780121" w14:textId="77777777" w:rsidR="00627E38" w:rsidRDefault="00627E38" w:rsidP="00627E38">
      <w:pPr>
        <w:pStyle w:val="ListParagraph"/>
        <w:numPr>
          <w:ilvl w:val="0"/>
          <w:numId w:val="20"/>
        </w:numPr>
      </w:pPr>
      <w:r>
        <w:t>Meet with parents of different ethnic groups.</w:t>
      </w:r>
    </w:p>
    <w:p w14:paraId="23102C70" w14:textId="77777777" w:rsidR="00627E38" w:rsidRDefault="00627E38" w:rsidP="00627E38">
      <w:pPr>
        <w:pStyle w:val="ListParagraph"/>
        <w:numPr>
          <w:ilvl w:val="0"/>
          <w:numId w:val="20"/>
        </w:numPr>
      </w:pPr>
      <w:r>
        <w:t xml:space="preserve">Have a bake sale at the end of the year! </w:t>
      </w:r>
      <w:r w:rsidRPr="00627E38">
        <w:rPr>
          <w:i/>
        </w:rPr>
        <w:t>Don’t let Suzy forget this suggestion</w:t>
      </w:r>
    </w:p>
    <w:p w14:paraId="30D0459A" w14:textId="77777777" w:rsidR="00627E38" w:rsidRDefault="00627E38" w:rsidP="00627E38">
      <w:pPr>
        <w:rPr>
          <w:b/>
        </w:rPr>
      </w:pPr>
    </w:p>
    <w:p w14:paraId="410AED07" w14:textId="5D09C2BF" w:rsidR="00627E38" w:rsidRDefault="00627E38" w:rsidP="00627E38">
      <w:r w:rsidRPr="00627E38">
        <w:rPr>
          <w:b/>
          <w:bCs/>
        </w:rPr>
        <w:t>Action Points</w:t>
      </w:r>
    </w:p>
    <w:p w14:paraId="5B33F557" w14:textId="1224B7BF" w:rsidR="00627E38" w:rsidRDefault="00627E38" w:rsidP="00627E38">
      <w:pPr>
        <w:pStyle w:val="ListParagraph"/>
        <w:numPr>
          <w:ilvl w:val="0"/>
          <w:numId w:val="22"/>
        </w:numPr>
      </w:pPr>
      <w:r>
        <w:t xml:space="preserve">Terri Weston will email Bee with some information that Bee neglected to write down, so it may be lost forever. What we know for </w:t>
      </w:r>
      <w:proofErr w:type="gramStart"/>
      <w:r>
        <w:t>sure,</w:t>
      </w:r>
      <w:proofErr w:type="gramEnd"/>
      <w:r>
        <w:t xml:space="preserve"> is that Terri has it, and Bee doesn’t.</w:t>
      </w:r>
    </w:p>
    <w:p w14:paraId="037993E7" w14:textId="6A2BB565" w:rsidR="00627E38" w:rsidRDefault="00627E38" w:rsidP="00627E38">
      <w:pPr>
        <w:pStyle w:val="ListParagraph"/>
        <w:numPr>
          <w:ilvl w:val="0"/>
          <w:numId w:val="22"/>
        </w:numPr>
      </w:pPr>
      <w:r>
        <w:t>Next assignment was handed out for Beyond the Bake Sale</w:t>
      </w:r>
    </w:p>
    <w:p w14:paraId="36247632" w14:textId="445438E2" w:rsidR="008020F6" w:rsidRDefault="008020F6" w:rsidP="00627E38">
      <w:pPr>
        <w:pStyle w:val="ListParagraph"/>
        <w:numPr>
          <w:ilvl w:val="0"/>
          <w:numId w:val="22"/>
        </w:numPr>
      </w:pPr>
      <w:r>
        <w:t>If you wish to consider “push in” Title I services for next year, please contact Bee to schedule an appointment to discuss your ideas further with Suzy.</w:t>
      </w:r>
    </w:p>
    <w:p w14:paraId="7378D8F6" w14:textId="77777777" w:rsidR="00627E38" w:rsidRDefault="00627E38" w:rsidP="00B161B6"/>
    <w:p w14:paraId="101FA604" w14:textId="77777777" w:rsidR="00B161B6" w:rsidRDefault="00B161B6" w:rsidP="00B161B6">
      <w:pPr>
        <w:rPr>
          <w:b/>
        </w:rPr>
      </w:pPr>
      <w:r w:rsidRPr="00F344EA">
        <w:rPr>
          <w:b/>
        </w:rPr>
        <w:t>Reminders and Updates</w:t>
      </w:r>
    </w:p>
    <w:p w14:paraId="761FBE4B" w14:textId="757ADEAA" w:rsidR="006D143D" w:rsidRDefault="007D3AD7" w:rsidP="00B161B6">
      <w:r>
        <w:t>February and March:  There are no compliance items due in February/March, other than those that may be past due.</w:t>
      </w:r>
    </w:p>
    <w:p w14:paraId="788DDD97" w14:textId="77777777" w:rsidR="007D3AD7" w:rsidRDefault="007D3AD7" w:rsidP="00B161B6"/>
    <w:p w14:paraId="05BD26DB" w14:textId="3FC630D6" w:rsidR="007D3AD7" w:rsidRDefault="007D3AD7" w:rsidP="00B161B6">
      <w:pPr>
        <w:rPr>
          <w:b/>
        </w:rPr>
      </w:pPr>
      <w:r>
        <w:rPr>
          <w:b/>
        </w:rPr>
        <w:t>Program Review Document:</w:t>
      </w:r>
    </w:p>
    <w:p w14:paraId="44886637" w14:textId="0BEC5864" w:rsidR="007D3AD7" w:rsidRPr="007D3AD7" w:rsidRDefault="007D3AD7" w:rsidP="00B161B6">
      <w:r w:rsidRPr="007D3AD7">
        <w:t>Annual Title I SWP Program Review 2014</w:t>
      </w:r>
    </w:p>
    <w:p w14:paraId="314C47F4" w14:textId="4B801682" w:rsidR="007D3AD7" w:rsidRDefault="007D3AD7" w:rsidP="00B161B6">
      <w:r w:rsidRPr="007D3AD7">
        <w:t>Annual Title I TAS Program Review 2014</w:t>
      </w:r>
    </w:p>
    <w:p w14:paraId="05079BAB" w14:textId="5FDD6154" w:rsidR="007D3AD7" w:rsidRDefault="007D3AD7" w:rsidP="00B161B6">
      <w:r>
        <w:t>Title IA Program Review SAMPLE</w:t>
      </w:r>
    </w:p>
    <w:p w14:paraId="0FEBB076" w14:textId="77777777" w:rsidR="007D3AD7" w:rsidRDefault="007D3AD7" w:rsidP="00B161B6"/>
    <w:p w14:paraId="4AEBB1C6" w14:textId="5AB8D3D3" w:rsidR="007D3AD7" w:rsidRPr="007D3AD7" w:rsidRDefault="007D3AD7" w:rsidP="00B161B6">
      <w:pPr>
        <w:rPr>
          <w:b/>
        </w:rPr>
      </w:pPr>
      <w:r w:rsidRPr="007D3AD7">
        <w:rPr>
          <w:b/>
        </w:rPr>
        <w:t>LAST PD/Meeting</w:t>
      </w:r>
      <w:r w:rsidR="00627E38">
        <w:rPr>
          <w:b/>
        </w:rPr>
        <w:t xml:space="preserve"> in the Ed. Center Auditorium</w:t>
      </w:r>
    </w:p>
    <w:p w14:paraId="2E4588DE" w14:textId="181C26A7" w:rsidR="006379B3" w:rsidRDefault="007D3AD7" w:rsidP="00B161B6">
      <w:r>
        <w:t>A</w:t>
      </w:r>
      <w:r w:rsidR="006379B3">
        <w:t>pril 28,</w:t>
      </w:r>
      <w:r>
        <w:t xml:space="preserve"> 11:00</w:t>
      </w:r>
      <w:r w:rsidR="006379B3">
        <w:t xml:space="preserve"> a.m.</w:t>
      </w:r>
      <w:r>
        <w:t xml:space="preserve"> – 2:30 p.m. (Coordinator </w:t>
      </w:r>
      <w:r w:rsidR="00354523">
        <w:t>PD)</w:t>
      </w:r>
    </w:p>
    <w:p w14:paraId="4F0FE61A" w14:textId="144996C8" w:rsidR="007D3AD7" w:rsidRPr="007D3AD7" w:rsidRDefault="006379B3" w:rsidP="00B161B6">
      <w:r>
        <w:t xml:space="preserve">April 28, </w:t>
      </w:r>
      <w:r w:rsidR="00354523">
        <w:t>2:30</w:t>
      </w:r>
      <w:r>
        <w:t xml:space="preserve"> p.m. </w:t>
      </w:r>
      <w:r w:rsidR="00354523">
        <w:t>-3:45 (Princ</w:t>
      </w:r>
      <w:r>
        <w:t>ipal</w:t>
      </w:r>
      <w:r w:rsidR="00354523">
        <w:t>/Coord</w:t>
      </w:r>
      <w:r>
        <w:t>inator</w:t>
      </w:r>
      <w:r w:rsidR="00354523">
        <w:t xml:space="preserve"> M</w:t>
      </w:r>
      <w:r>
        <w:t>ee</w:t>
      </w:r>
      <w:r w:rsidR="00354523">
        <w:t>t</w:t>
      </w:r>
      <w:r>
        <w:t>in</w:t>
      </w:r>
      <w:r w:rsidR="00354523">
        <w:t>g)</w:t>
      </w:r>
    </w:p>
    <w:p w14:paraId="2A75DAB7" w14:textId="77777777" w:rsidR="007D3AD7" w:rsidRDefault="007D3AD7" w:rsidP="007D3AD7"/>
    <w:p w14:paraId="1444413B" w14:textId="77777777" w:rsidR="00627E38" w:rsidRDefault="00627E38" w:rsidP="007D3AD7"/>
    <w:p w14:paraId="19873B9E" w14:textId="77777777" w:rsidR="00627E38" w:rsidRDefault="00627E38" w:rsidP="007D3AD7"/>
    <w:p w14:paraId="0F796FCF" w14:textId="663B8402" w:rsidR="007D3AD7" w:rsidRDefault="00627E38" w:rsidP="007D3AD7">
      <w:r>
        <w:t>Respectfully Submitted,</w:t>
      </w:r>
    </w:p>
    <w:p w14:paraId="006FB21F" w14:textId="77777777" w:rsidR="00627E38" w:rsidRDefault="00627E38" w:rsidP="007D3AD7"/>
    <w:p w14:paraId="20E1EFFB" w14:textId="25283D2C" w:rsidR="00627E38" w:rsidRDefault="008020F6" w:rsidP="007D3AD7">
      <w:r>
        <w:t>Bee McRa</w:t>
      </w:r>
      <w:r w:rsidR="00627E38">
        <w:t>e</w:t>
      </w:r>
    </w:p>
    <w:p w14:paraId="40C300D0" w14:textId="77777777" w:rsidR="007D3AD7" w:rsidRDefault="007D3AD7" w:rsidP="007D3AD7"/>
    <w:p w14:paraId="1402F046" w14:textId="77777777" w:rsidR="007D3AD7" w:rsidRDefault="007D3AD7" w:rsidP="007D3AD7"/>
    <w:p w14:paraId="4FC8768F" w14:textId="77777777" w:rsidR="007D3AD7" w:rsidRDefault="007D3AD7" w:rsidP="007D3AD7"/>
    <w:p w14:paraId="58793094" w14:textId="77777777" w:rsidR="007D3AD7" w:rsidRDefault="007D3AD7" w:rsidP="007D3AD7"/>
    <w:p w14:paraId="3C49756F" w14:textId="77777777" w:rsidR="007D3AD7" w:rsidRDefault="007D3AD7" w:rsidP="007D3AD7"/>
    <w:p w14:paraId="692AEABB" w14:textId="77777777" w:rsidR="007D3AD7" w:rsidRDefault="007D3AD7" w:rsidP="007D3AD7"/>
    <w:p w14:paraId="2E7BE5BF" w14:textId="77777777" w:rsidR="007D3AD7" w:rsidRDefault="007D3AD7" w:rsidP="007D3AD7"/>
    <w:p w14:paraId="622993BF" w14:textId="77777777" w:rsidR="007D3AD7" w:rsidRDefault="007D3AD7" w:rsidP="007D3AD7"/>
    <w:p w14:paraId="7015EB8A" w14:textId="77777777" w:rsidR="007D3AD7" w:rsidRDefault="007D3AD7" w:rsidP="007D3AD7"/>
    <w:p w14:paraId="13F9EF38" w14:textId="77777777" w:rsidR="007D3AD7" w:rsidRDefault="007D3AD7" w:rsidP="007D3AD7"/>
    <w:p w14:paraId="765AE1FA" w14:textId="77777777" w:rsidR="007D3AD7" w:rsidRDefault="007D3AD7" w:rsidP="007D3AD7"/>
    <w:p w14:paraId="179C1B39" w14:textId="77777777" w:rsidR="007D3AD7" w:rsidRDefault="007D3AD7" w:rsidP="007D3AD7"/>
    <w:p w14:paraId="5ACD26A8" w14:textId="77777777" w:rsidR="007D3AD7" w:rsidRDefault="007D3AD7" w:rsidP="007D3AD7"/>
    <w:p w14:paraId="0B50E9C7" w14:textId="77777777" w:rsidR="007D3AD7" w:rsidRDefault="007D3AD7" w:rsidP="007D3AD7"/>
    <w:p w14:paraId="3A253C9A" w14:textId="77777777" w:rsidR="007D3AD7" w:rsidRDefault="007D3AD7" w:rsidP="007D3AD7"/>
    <w:p w14:paraId="4192BA75" w14:textId="77777777" w:rsidR="007D3AD7" w:rsidRDefault="007D3AD7" w:rsidP="007D3AD7"/>
    <w:p w14:paraId="35080487" w14:textId="77777777" w:rsidR="007D3AD7" w:rsidRDefault="007D3AD7" w:rsidP="007D3AD7"/>
    <w:p w14:paraId="0FA289B6" w14:textId="77777777" w:rsidR="007D3AD7" w:rsidRDefault="007D3AD7" w:rsidP="007D3AD7"/>
    <w:p w14:paraId="6989B659" w14:textId="77777777" w:rsidR="007D3AD7" w:rsidRDefault="007D3AD7" w:rsidP="007D3AD7"/>
    <w:p w14:paraId="63256D1D" w14:textId="77777777" w:rsidR="007D3AD7" w:rsidRDefault="007D3AD7" w:rsidP="007D3AD7"/>
    <w:p w14:paraId="2DD7EA3F" w14:textId="77777777" w:rsidR="007D3AD7" w:rsidRDefault="007D3AD7" w:rsidP="007D3AD7"/>
    <w:p w14:paraId="4F423E44" w14:textId="77777777" w:rsidR="007D3AD7" w:rsidRDefault="007D3AD7" w:rsidP="007D3AD7"/>
    <w:p w14:paraId="3B5B8634" w14:textId="77777777" w:rsidR="007D3AD7" w:rsidRDefault="007D3AD7" w:rsidP="007D3AD7"/>
    <w:p w14:paraId="41384804" w14:textId="77777777" w:rsidR="007D3AD7" w:rsidRDefault="007D3AD7" w:rsidP="007D3AD7"/>
    <w:p w14:paraId="272F941A" w14:textId="77777777" w:rsidR="007D3AD7" w:rsidRDefault="007D3AD7" w:rsidP="007D3AD7"/>
    <w:p w14:paraId="67516A55" w14:textId="77777777" w:rsidR="007D3AD7" w:rsidRDefault="007D3AD7" w:rsidP="007D3AD7"/>
    <w:p w14:paraId="39692442" w14:textId="77777777" w:rsidR="007D3AD7" w:rsidRDefault="007D3AD7" w:rsidP="007D3AD7"/>
    <w:p w14:paraId="11A0C89A" w14:textId="77777777" w:rsidR="007D3AD7" w:rsidRDefault="007D3AD7" w:rsidP="007D3AD7"/>
    <w:p w14:paraId="603C8081" w14:textId="77777777" w:rsidR="007D3AD7" w:rsidRDefault="007D3AD7" w:rsidP="007D3AD7"/>
    <w:p w14:paraId="0C1AB66C" w14:textId="77777777" w:rsidR="007D3AD7" w:rsidRDefault="007D3AD7" w:rsidP="007D3AD7"/>
    <w:p w14:paraId="77D513BD" w14:textId="77777777" w:rsidR="007D3AD7" w:rsidRDefault="007D3AD7" w:rsidP="007D3AD7"/>
    <w:p w14:paraId="446336F1" w14:textId="77777777" w:rsidR="007D3AD7" w:rsidRDefault="007D3AD7" w:rsidP="007D3AD7"/>
    <w:p w14:paraId="511C4046" w14:textId="66F0468D" w:rsidR="00FF45FE" w:rsidRPr="005B62AD" w:rsidRDefault="00FF45FE" w:rsidP="007D3AD7">
      <w:pPr>
        <w:pStyle w:val="ListParagraph"/>
        <w:numPr>
          <w:ilvl w:val="0"/>
          <w:numId w:val="16"/>
        </w:numPr>
      </w:pPr>
    </w:p>
    <w:sectPr w:rsidR="00FF45FE" w:rsidRPr="005B62AD" w:rsidSect="00B830DA">
      <w:pgSz w:w="12240" w:h="15840"/>
      <w:pgMar w:top="1152" w:right="1296" w:bottom="1008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62D7"/>
    <w:multiLevelType w:val="hybridMultilevel"/>
    <w:tmpl w:val="33BC1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E263F"/>
    <w:multiLevelType w:val="hybridMultilevel"/>
    <w:tmpl w:val="DD2A3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60279"/>
    <w:multiLevelType w:val="hybridMultilevel"/>
    <w:tmpl w:val="01208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73A17"/>
    <w:multiLevelType w:val="hybridMultilevel"/>
    <w:tmpl w:val="1F8A3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66EA3"/>
    <w:multiLevelType w:val="hybridMultilevel"/>
    <w:tmpl w:val="589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318B8"/>
    <w:multiLevelType w:val="hybridMultilevel"/>
    <w:tmpl w:val="ECFC0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A4AA4"/>
    <w:multiLevelType w:val="hybridMultilevel"/>
    <w:tmpl w:val="F5AEA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76B45"/>
    <w:multiLevelType w:val="hybridMultilevel"/>
    <w:tmpl w:val="266E9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636F3D"/>
    <w:multiLevelType w:val="hybridMultilevel"/>
    <w:tmpl w:val="6FE881CA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9">
    <w:nsid w:val="38974890"/>
    <w:multiLevelType w:val="hybridMultilevel"/>
    <w:tmpl w:val="E7487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B358E8"/>
    <w:multiLevelType w:val="hybridMultilevel"/>
    <w:tmpl w:val="F398D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21E55"/>
    <w:multiLevelType w:val="hybridMultilevel"/>
    <w:tmpl w:val="D6D2D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A0448F"/>
    <w:multiLevelType w:val="hybridMultilevel"/>
    <w:tmpl w:val="E7E0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F97A76"/>
    <w:multiLevelType w:val="multilevel"/>
    <w:tmpl w:val="C030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4D768E"/>
    <w:multiLevelType w:val="hybridMultilevel"/>
    <w:tmpl w:val="FAF400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9170D09"/>
    <w:multiLevelType w:val="hybridMultilevel"/>
    <w:tmpl w:val="368E5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47975"/>
    <w:multiLevelType w:val="multilevel"/>
    <w:tmpl w:val="B7D2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4A521B"/>
    <w:multiLevelType w:val="hybridMultilevel"/>
    <w:tmpl w:val="580A0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850270"/>
    <w:multiLevelType w:val="hybridMultilevel"/>
    <w:tmpl w:val="6EA63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AB3168"/>
    <w:multiLevelType w:val="multilevel"/>
    <w:tmpl w:val="3912D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0036F5"/>
    <w:multiLevelType w:val="hybridMultilevel"/>
    <w:tmpl w:val="4BAC6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8E43FF"/>
    <w:multiLevelType w:val="hybridMultilevel"/>
    <w:tmpl w:val="621EB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0"/>
  </w:num>
  <w:num w:numId="4">
    <w:abstractNumId w:val="18"/>
  </w:num>
  <w:num w:numId="5">
    <w:abstractNumId w:val="9"/>
  </w:num>
  <w:num w:numId="6">
    <w:abstractNumId w:val="11"/>
  </w:num>
  <w:num w:numId="7">
    <w:abstractNumId w:val="7"/>
  </w:num>
  <w:num w:numId="8">
    <w:abstractNumId w:val="0"/>
  </w:num>
  <w:num w:numId="9">
    <w:abstractNumId w:val="16"/>
  </w:num>
  <w:num w:numId="10">
    <w:abstractNumId w:val="19"/>
  </w:num>
  <w:num w:numId="11">
    <w:abstractNumId w:val="13"/>
  </w:num>
  <w:num w:numId="12">
    <w:abstractNumId w:val="12"/>
  </w:num>
  <w:num w:numId="13">
    <w:abstractNumId w:val="21"/>
  </w:num>
  <w:num w:numId="14">
    <w:abstractNumId w:val="17"/>
  </w:num>
  <w:num w:numId="15">
    <w:abstractNumId w:val="3"/>
  </w:num>
  <w:num w:numId="16">
    <w:abstractNumId w:val="15"/>
  </w:num>
  <w:num w:numId="17">
    <w:abstractNumId w:val="8"/>
  </w:num>
  <w:num w:numId="18">
    <w:abstractNumId w:val="14"/>
  </w:num>
  <w:num w:numId="19">
    <w:abstractNumId w:val="4"/>
  </w:num>
  <w:num w:numId="20">
    <w:abstractNumId w:val="10"/>
  </w:num>
  <w:num w:numId="21">
    <w:abstractNumId w:val="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15"/>
    <w:rsid w:val="00023DB3"/>
    <w:rsid w:val="00032305"/>
    <w:rsid w:val="00052585"/>
    <w:rsid w:val="00076211"/>
    <w:rsid w:val="000C191E"/>
    <w:rsid w:val="000C584A"/>
    <w:rsid w:val="000F48DF"/>
    <w:rsid w:val="00104998"/>
    <w:rsid w:val="0014267D"/>
    <w:rsid w:val="00160200"/>
    <w:rsid w:val="00193E4E"/>
    <w:rsid w:val="001A6D78"/>
    <w:rsid w:val="001B306A"/>
    <w:rsid w:val="001E41F4"/>
    <w:rsid w:val="002020B1"/>
    <w:rsid w:val="00217382"/>
    <w:rsid w:val="00286B95"/>
    <w:rsid w:val="002A0161"/>
    <w:rsid w:val="002C54D5"/>
    <w:rsid w:val="002D245A"/>
    <w:rsid w:val="002F61C6"/>
    <w:rsid w:val="00317E1D"/>
    <w:rsid w:val="00354523"/>
    <w:rsid w:val="00356DD6"/>
    <w:rsid w:val="003C2752"/>
    <w:rsid w:val="003C7013"/>
    <w:rsid w:val="003D642F"/>
    <w:rsid w:val="003F76F0"/>
    <w:rsid w:val="00401B4E"/>
    <w:rsid w:val="00403191"/>
    <w:rsid w:val="00413120"/>
    <w:rsid w:val="004354CD"/>
    <w:rsid w:val="00437F12"/>
    <w:rsid w:val="00446339"/>
    <w:rsid w:val="00454B34"/>
    <w:rsid w:val="0046101F"/>
    <w:rsid w:val="00482DDF"/>
    <w:rsid w:val="004950F0"/>
    <w:rsid w:val="004B0D5B"/>
    <w:rsid w:val="004B7121"/>
    <w:rsid w:val="0051640F"/>
    <w:rsid w:val="0052596C"/>
    <w:rsid w:val="00547BF3"/>
    <w:rsid w:val="00563BA8"/>
    <w:rsid w:val="005A3549"/>
    <w:rsid w:val="005B62AD"/>
    <w:rsid w:val="005C1D1D"/>
    <w:rsid w:val="005C2561"/>
    <w:rsid w:val="00602F99"/>
    <w:rsid w:val="00614287"/>
    <w:rsid w:val="00616E71"/>
    <w:rsid w:val="0062414B"/>
    <w:rsid w:val="00627E38"/>
    <w:rsid w:val="006379B3"/>
    <w:rsid w:val="00651499"/>
    <w:rsid w:val="00654F68"/>
    <w:rsid w:val="006840B6"/>
    <w:rsid w:val="00695C54"/>
    <w:rsid w:val="006A038A"/>
    <w:rsid w:val="006B3634"/>
    <w:rsid w:val="006C7ADF"/>
    <w:rsid w:val="006D143D"/>
    <w:rsid w:val="0075644D"/>
    <w:rsid w:val="00761A54"/>
    <w:rsid w:val="007626F4"/>
    <w:rsid w:val="00771388"/>
    <w:rsid w:val="00772663"/>
    <w:rsid w:val="00781087"/>
    <w:rsid w:val="007B2B16"/>
    <w:rsid w:val="007D0BCF"/>
    <w:rsid w:val="007D3AD7"/>
    <w:rsid w:val="008020F6"/>
    <w:rsid w:val="008074DE"/>
    <w:rsid w:val="008319DC"/>
    <w:rsid w:val="008427AC"/>
    <w:rsid w:val="00853535"/>
    <w:rsid w:val="00882424"/>
    <w:rsid w:val="008845E8"/>
    <w:rsid w:val="008A4D06"/>
    <w:rsid w:val="008B1721"/>
    <w:rsid w:val="008D3486"/>
    <w:rsid w:val="009249F4"/>
    <w:rsid w:val="00930C8E"/>
    <w:rsid w:val="0094049B"/>
    <w:rsid w:val="00940D2E"/>
    <w:rsid w:val="00943FB8"/>
    <w:rsid w:val="009540E2"/>
    <w:rsid w:val="00987E98"/>
    <w:rsid w:val="009A0815"/>
    <w:rsid w:val="009B0F1A"/>
    <w:rsid w:val="009D1472"/>
    <w:rsid w:val="00A00DF3"/>
    <w:rsid w:val="00A42A12"/>
    <w:rsid w:val="00A46B26"/>
    <w:rsid w:val="00A51543"/>
    <w:rsid w:val="00AC7A10"/>
    <w:rsid w:val="00AF0BE8"/>
    <w:rsid w:val="00B01CE2"/>
    <w:rsid w:val="00B161B6"/>
    <w:rsid w:val="00B43E55"/>
    <w:rsid w:val="00B763A9"/>
    <w:rsid w:val="00B830DA"/>
    <w:rsid w:val="00BD18CC"/>
    <w:rsid w:val="00BD4B11"/>
    <w:rsid w:val="00C17374"/>
    <w:rsid w:val="00C27BFE"/>
    <w:rsid w:val="00C34D4E"/>
    <w:rsid w:val="00C41954"/>
    <w:rsid w:val="00C9189B"/>
    <w:rsid w:val="00CE46E2"/>
    <w:rsid w:val="00D13F33"/>
    <w:rsid w:val="00D43F01"/>
    <w:rsid w:val="00D64674"/>
    <w:rsid w:val="00D94836"/>
    <w:rsid w:val="00DA2D36"/>
    <w:rsid w:val="00DF4326"/>
    <w:rsid w:val="00E548D3"/>
    <w:rsid w:val="00E55CDD"/>
    <w:rsid w:val="00E60932"/>
    <w:rsid w:val="00E711E3"/>
    <w:rsid w:val="00E95B0B"/>
    <w:rsid w:val="00EA4919"/>
    <w:rsid w:val="00EB2B1D"/>
    <w:rsid w:val="00ED23F7"/>
    <w:rsid w:val="00EE3665"/>
    <w:rsid w:val="00EF4934"/>
    <w:rsid w:val="00F23D29"/>
    <w:rsid w:val="00F344EA"/>
    <w:rsid w:val="00F7134A"/>
    <w:rsid w:val="00F770F7"/>
    <w:rsid w:val="00F85B42"/>
    <w:rsid w:val="00F91DEC"/>
    <w:rsid w:val="00F9482F"/>
    <w:rsid w:val="00FB086D"/>
    <w:rsid w:val="00FB2BE1"/>
    <w:rsid w:val="00FC1E2C"/>
    <w:rsid w:val="00FC38C2"/>
    <w:rsid w:val="00FD5A37"/>
    <w:rsid w:val="00FD75AE"/>
    <w:rsid w:val="00FF4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236D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26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6E7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16E7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D1472"/>
    <w:pPr>
      <w:jc w:val="center"/>
    </w:pPr>
    <w:rPr>
      <w:rFonts w:ascii="Times" w:eastAsia="Times" w:hAnsi="Times"/>
      <w:b/>
      <w:szCs w:val="20"/>
    </w:rPr>
  </w:style>
  <w:style w:type="character" w:customStyle="1" w:styleId="TitleChar">
    <w:name w:val="Title Char"/>
    <w:basedOn w:val="DefaultParagraphFont"/>
    <w:link w:val="Title"/>
    <w:rsid w:val="009D1472"/>
    <w:rPr>
      <w:rFonts w:ascii="Times" w:eastAsia="Times" w:hAnsi="Times"/>
      <w:b/>
      <w:sz w:val="24"/>
      <w:lang w:eastAsia="en-US"/>
    </w:rPr>
  </w:style>
  <w:style w:type="character" w:styleId="Strong">
    <w:name w:val="Strong"/>
    <w:basedOn w:val="DefaultParagraphFont"/>
    <w:uiPriority w:val="22"/>
    <w:qFormat/>
    <w:rsid w:val="00627E3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26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6E7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16E7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D1472"/>
    <w:pPr>
      <w:jc w:val="center"/>
    </w:pPr>
    <w:rPr>
      <w:rFonts w:ascii="Times" w:eastAsia="Times" w:hAnsi="Times"/>
      <w:b/>
      <w:szCs w:val="20"/>
    </w:rPr>
  </w:style>
  <w:style w:type="character" w:customStyle="1" w:styleId="TitleChar">
    <w:name w:val="Title Char"/>
    <w:basedOn w:val="DefaultParagraphFont"/>
    <w:link w:val="Title"/>
    <w:rsid w:val="009D1472"/>
    <w:rPr>
      <w:rFonts w:ascii="Times" w:eastAsia="Times" w:hAnsi="Times"/>
      <w:b/>
      <w:sz w:val="24"/>
      <w:lang w:eastAsia="en-US"/>
    </w:rPr>
  </w:style>
  <w:style w:type="character" w:styleId="Strong">
    <w:name w:val="Strong"/>
    <w:basedOn w:val="DefaultParagraphFont"/>
    <w:uiPriority w:val="22"/>
    <w:qFormat/>
    <w:rsid w:val="00627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ode.state.or.us/search/page/?id=1668" TargetMode="External"/><Relationship Id="rId8" Type="http://schemas.openxmlformats.org/officeDocument/2006/relationships/hyperlink" Target="http://studentaid.ed.gov/repay-loans/forgiveness-cancellation/charts/teache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04F88C-186D-D24D-9C20-36D65819B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1078</Words>
  <Characters>6149</Characters>
  <Application>Microsoft Macintosh Word</Application>
  <DocSecurity>0</DocSecurity>
  <Lines>51</Lines>
  <Paragraphs>14</Paragraphs>
  <ScaleCrop>false</ScaleCrop>
  <Company/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Middle School</dc:creator>
  <cp:keywords/>
  <dc:description/>
  <cp:lastModifiedBy>Kelly Middle School</cp:lastModifiedBy>
  <cp:revision>2</cp:revision>
  <cp:lastPrinted>2014-01-27T17:23:00Z</cp:lastPrinted>
  <dcterms:created xsi:type="dcterms:W3CDTF">2014-04-11T01:07:00Z</dcterms:created>
  <dcterms:modified xsi:type="dcterms:W3CDTF">2014-04-11T01:07:00Z</dcterms:modified>
</cp:coreProperties>
</file>