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54" w:rsidRPr="004D3625" w:rsidRDefault="00172BC0" w:rsidP="00F46954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Option #2: </w:t>
      </w:r>
      <w:r w:rsidR="00F46954" w:rsidRPr="004D3625">
        <w:rPr>
          <w:rFonts w:ascii="Century Gothic" w:hAnsi="Century Gothic"/>
          <w:b/>
          <w:sz w:val="28"/>
        </w:rPr>
        <w:t>Connecting to Nature Journal Entries</w:t>
      </w:r>
    </w:p>
    <w:p w:rsidR="00F46954" w:rsidRPr="00A60B90" w:rsidRDefault="00F46954" w:rsidP="00F46954">
      <w:pPr>
        <w:jc w:val="center"/>
        <w:rPr>
          <w:rFonts w:ascii="Century Gothic" w:hAnsi="Century Gothic"/>
          <w:b/>
        </w:rPr>
      </w:pPr>
    </w:p>
    <w:p w:rsidR="00F46954" w:rsidRPr="00A60B90" w:rsidRDefault="00F46954" w:rsidP="00F4695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60B90">
        <w:rPr>
          <w:rFonts w:ascii="Century Gothic" w:hAnsi="Century Gothic"/>
        </w:rPr>
        <w:t>Read over Emerson’s essay on nature and decide on (5) key ideas you want to expand upon and offer your own insights and ideas</w:t>
      </w:r>
    </w:p>
    <w:p w:rsidR="00A60B90" w:rsidRDefault="00F46954" w:rsidP="00F4695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60B90">
        <w:rPr>
          <w:rFonts w:ascii="Century Gothic" w:hAnsi="Century Gothic"/>
        </w:rPr>
        <w:t>Write five, (1)-page journal entries that examine these specific ideas, using your own experiences and ideas to</w:t>
      </w:r>
      <w:r w:rsidR="00041BE3">
        <w:rPr>
          <w:rFonts w:ascii="Century Gothic" w:hAnsi="Century Gothic"/>
        </w:rPr>
        <w:t xml:space="preserve"> offer your own thoughts </w:t>
      </w:r>
    </w:p>
    <w:p w:rsidR="00041BE3" w:rsidRDefault="00A60B90" w:rsidP="00F4695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You may choose to support or disagree with Emerson’s ideas, or offer alternative philosophies or ideas on the same topics</w:t>
      </w:r>
    </w:p>
    <w:p w:rsidR="00E27DB4" w:rsidRDefault="00041BE3" w:rsidP="00F4695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Entries should be written like journal entries: you can use the first person pronoun “I” and speak in a more casual tone and register than you would a formal essay</w:t>
      </w:r>
    </w:p>
    <w:p w:rsidR="00F46954" w:rsidRPr="00A60B90" w:rsidRDefault="00E27DB4" w:rsidP="00F4695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27DB4">
        <w:rPr>
          <w:rFonts w:ascii="Century Gothic" w:hAnsi="Century Gothic"/>
          <w:u w:val="single"/>
        </w:rPr>
        <w:t>AT the top of each journal entry, write a 1-2 sentence summary statement of Emerson’s idea that you are exploring in that particular entry</w:t>
      </w:r>
      <w:r>
        <w:rPr>
          <w:rFonts w:ascii="Century Gothic" w:hAnsi="Century Gothic"/>
        </w:rPr>
        <w:t>.</w:t>
      </w:r>
    </w:p>
    <w:p w:rsidR="00F46954" w:rsidRPr="00A60B90" w:rsidRDefault="00F46954" w:rsidP="00F46954">
      <w:pPr>
        <w:rPr>
          <w:rFonts w:ascii="Century Gothic" w:hAnsi="Century Gothic"/>
          <w:b/>
        </w:rPr>
      </w:pPr>
    </w:p>
    <w:p w:rsidR="00F46954" w:rsidRPr="00A60B90" w:rsidRDefault="00F46954" w:rsidP="00F46954">
      <w:pPr>
        <w:jc w:val="center"/>
        <w:rPr>
          <w:rFonts w:ascii="Century Gothic" w:hAnsi="Century Gothic"/>
          <w:b/>
        </w:rPr>
      </w:pPr>
    </w:p>
    <w:p w:rsidR="00F46954" w:rsidRPr="00A60B90" w:rsidRDefault="00F46954">
      <w:pPr>
        <w:rPr>
          <w:rFonts w:ascii="Century Gothic" w:hAnsi="Century Gothic"/>
        </w:rPr>
      </w:pPr>
      <w:r w:rsidRPr="004B67AB">
        <w:rPr>
          <w:rFonts w:ascii="Century Gothic" w:hAnsi="Century Gothic"/>
          <w:b/>
        </w:rPr>
        <w:t>Formatting Requirements</w:t>
      </w:r>
      <w:r w:rsidRPr="00A60B90">
        <w:rPr>
          <w:rFonts w:ascii="Century Gothic" w:hAnsi="Century Gothic"/>
        </w:rPr>
        <w:t>:</w:t>
      </w:r>
    </w:p>
    <w:p w:rsidR="00F46954" w:rsidRPr="00DD5590" w:rsidRDefault="00F46954" w:rsidP="00F46954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DD5590">
        <w:rPr>
          <w:rFonts w:ascii="Century Gothic" w:hAnsi="Century Gothic"/>
          <w:b/>
        </w:rPr>
        <w:t>Each journal entry should be t</w:t>
      </w:r>
      <w:r w:rsidR="00A60B90" w:rsidRPr="00DD5590">
        <w:rPr>
          <w:rFonts w:ascii="Century Gothic" w:hAnsi="Century Gothic"/>
          <w:b/>
        </w:rPr>
        <w:t>yped, single-spaced, and titled</w:t>
      </w:r>
    </w:p>
    <w:p w:rsidR="00F46954" w:rsidRPr="00DD5590" w:rsidRDefault="00F46954" w:rsidP="00F46954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DD5590">
        <w:rPr>
          <w:rFonts w:ascii="Century Gothic" w:hAnsi="Century Gothic"/>
          <w:b/>
        </w:rPr>
        <w:t>Each entry should begin with a quotation from Emerson’s essay that you want to focus on for that page</w:t>
      </w:r>
    </w:p>
    <w:p w:rsidR="00F46954" w:rsidRPr="00DD5590" w:rsidRDefault="00F46954" w:rsidP="00F46954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DD5590">
        <w:rPr>
          <w:rFonts w:ascii="Century Gothic" w:hAnsi="Century Gothic"/>
          <w:b/>
        </w:rPr>
        <w:t>Entries should be stapled together</w:t>
      </w:r>
    </w:p>
    <w:p w:rsidR="00F46954" w:rsidRPr="00DD5590" w:rsidRDefault="00F46954" w:rsidP="00F46954">
      <w:pPr>
        <w:pBdr>
          <w:bottom w:val="single" w:sz="12" w:space="1" w:color="auto"/>
        </w:pBdr>
        <w:rPr>
          <w:rFonts w:ascii="Century Gothic" w:hAnsi="Century Gothic"/>
          <w:b/>
        </w:rPr>
      </w:pPr>
    </w:p>
    <w:p w:rsidR="00F46954" w:rsidRPr="00A60B90" w:rsidRDefault="00F46954" w:rsidP="00F46954">
      <w:pPr>
        <w:rPr>
          <w:rFonts w:ascii="Century Gothic" w:hAnsi="Century Gothic"/>
        </w:rPr>
      </w:pPr>
    </w:p>
    <w:p w:rsidR="00A60B90" w:rsidRPr="004D3625" w:rsidRDefault="00172BC0" w:rsidP="00A60B90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Option #3: </w:t>
      </w:r>
      <w:r w:rsidR="00A60B90" w:rsidRPr="004D3625">
        <w:rPr>
          <w:rFonts w:ascii="Century Gothic" w:hAnsi="Century Gothic"/>
          <w:b/>
          <w:sz w:val="28"/>
        </w:rPr>
        <w:t>Transcendentalism Through Music</w:t>
      </w:r>
    </w:p>
    <w:p w:rsidR="00A60B90" w:rsidRDefault="00A60B90" w:rsidP="00A60B90">
      <w:pPr>
        <w:jc w:val="center"/>
        <w:rPr>
          <w:rFonts w:ascii="Century Gothic" w:hAnsi="Century Gothic"/>
          <w:b/>
        </w:rPr>
      </w:pPr>
    </w:p>
    <w:p w:rsidR="00A60B90" w:rsidRPr="00A60B90" w:rsidRDefault="00A60B90" w:rsidP="00A60B90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Use the attached list or choose (2) songs on your own that you believe examine Transcendental ideas</w:t>
      </w:r>
    </w:p>
    <w:p w:rsidR="00454833" w:rsidRPr="00454833" w:rsidRDefault="00A60B90" w:rsidP="00A60B90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Print out the lyrics to each song and annotate the lyrics for elements of Transcendentalism and connections to the three authors we studied in this unit</w:t>
      </w:r>
    </w:p>
    <w:p w:rsidR="004B67AB" w:rsidRPr="004B67AB" w:rsidRDefault="00454833" w:rsidP="00A60B90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If you prefer, you can write your OWN song inspired by transcendental ideals and annotate your own lyrics in the same way as described above</w:t>
      </w:r>
      <w:r w:rsidR="00172BC0">
        <w:rPr>
          <w:rFonts w:ascii="Century Gothic" w:hAnsi="Century Gothic"/>
        </w:rPr>
        <w:t xml:space="preserve">. You will also be required to perform your original song for the class </w:t>
      </w:r>
      <w:r w:rsidR="00172BC0" w:rsidRPr="00172BC0">
        <w:rPr>
          <w:rFonts w:ascii="Century Gothic" w:hAnsi="Century Gothic"/>
        </w:rPr>
        <w:sym w:font="Wingdings" w:char="F04A"/>
      </w:r>
    </w:p>
    <w:p w:rsidR="004B67AB" w:rsidRPr="004B67AB" w:rsidRDefault="004B67AB" w:rsidP="00A60B90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Write a </w:t>
      </w:r>
      <w:proofErr w:type="gramStart"/>
      <w:r>
        <w:rPr>
          <w:rFonts w:ascii="Century Gothic" w:hAnsi="Century Gothic"/>
        </w:rPr>
        <w:t>2-3 page</w:t>
      </w:r>
      <w:proofErr w:type="gramEnd"/>
      <w:r>
        <w:rPr>
          <w:rFonts w:ascii="Century Gothic" w:hAnsi="Century Gothic"/>
        </w:rPr>
        <w:t xml:space="preserve"> analysis of ONE of your chosen songs—explore in more thoughtful detail what you noticed from your annotations. Analyze how</w:t>
      </w:r>
      <w:r w:rsidR="00DD5590">
        <w:rPr>
          <w:rFonts w:ascii="Century Gothic" w:hAnsi="Century Gothic"/>
        </w:rPr>
        <w:t xml:space="preserve"> the lyrics expand upon, illuminate, illustrate, or critique ideas of Transcendentalism we discussed in class</w:t>
      </w:r>
    </w:p>
    <w:p w:rsidR="004B67AB" w:rsidRDefault="004B67AB" w:rsidP="004B67AB">
      <w:pPr>
        <w:rPr>
          <w:rFonts w:ascii="Century Gothic" w:hAnsi="Century Gothic"/>
          <w:b/>
        </w:rPr>
      </w:pPr>
    </w:p>
    <w:p w:rsidR="00DD5590" w:rsidRDefault="004B67AB" w:rsidP="004B67A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Formatting Requirements:</w:t>
      </w:r>
    </w:p>
    <w:p w:rsidR="00DD5590" w:rsidRDefault="00DD5590" w:rsidP="00DD5590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 your final project, combine your annotated lyrics (make sure the song title, artist, and writer (if different from vocal artist) are included</w:t>
      </w:r>
    </w:p>
    <w:p w:rsidR="00B60961" w:rsidRPr="00DD5590" w:rsidRDefault="00DD5590" w:rsidP="00DD5590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Attach your 2-3 page analysis to the front of the annotations</w:t>
      </w:r>
    </w:p>
    <w:sectPr w:rsidR="00B60961" w:rsidRPr="00DD5590" w:rsidSect="00B7383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826"/>
    <w:multiLevelType w:val="hybridMultilevel"/>
    <w:tmpl w:val="7DDE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C5E29"/>
    <w:multiLevelType w:val="hybridMultilevel"/>
    <w:tmpl w:val="1B04E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2D5C"/>
    <w:multiLevelType w:val="hybridMultilevel"/>
    <w:tmpl w:val="B706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51ACA"/>
    <w:multiLevelType w:val="hybridMultilevel"/>
    <w:tmpl w:val="E1CA8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6954"/>
    <w:rsid w:val="00041BE3"/>
    <w:rsid w:val="00172BC0"/>
    <w:rsid w:val="002B1029"/>
    <w:rsid w:val="00454833"/>
    <w:rsid w:val="004B67AB"/>
    <w:rsid w:val="004D3625"/>
    <w:rsid w:val="00553773"/>
    <w:rsid w:val="005A2BEE"/>
    <w:rsid w:val="00A60B90"/>
    <w:rsid w:val="00DD5590"/>
    <w:rsid w:val="00E27DB4"/>
    <w:rsid w:val="00F46954"/>
  </w:rsids>
  <m:mathPr>
    <m:mathFont m:val="Perpetua Titling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46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1537</Characters>
  <Application>Microsoft Macintosh Word</Application>
  <DocSecurity>0</DocSecurity>
  <Lines>12</Lines>
  <Paragraphs>3</Paragraphs>
  <ScaleCrop>false</ScaleCrop>
  <Company>4j school district Eugene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Dearinger</dc:creator>
  <cp:keywords/>
  <cp:lastModifiedBy>Eugene School District 4J</cp:lastModifiedBy>
  <cp:revision>9</cp:revision>
  <dcterms:created xsi:type="dcterms:W3CDTF">2018-01-08T21:42:00Z</dcterms:created>
  <dcterms:modified xsi:type="dcterms:W3CDTF">2019-12-12T20:49:00Z</dcterms:modified>
</cp:coreProperties>
</file>