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618" w:rsidRDefault="000D3CA2" w:rsidP="004F2FEB">
      <w:pPr>
        <w:jc w:val="center"/>
        <w:rPr>
          <w:rFonts w:ascii="Century Gothic" w:hAnsi="Century Gothic"/>
          <w:sz w:val="32"/>
          <w:u w:val="single"/>
        </w:rPr>
      </w:pPr>
      <w:r>
        <w:rPr>
          <w:rFonts w:ascii="Century Gothic" w:hAnsi="Century Gothic"/>
          <w:sz w:val="32"/>
          <w:u w:val="single"/>
        </w:rPr>
        <w:t xml:space="preserve">Joy </w:t>
      </w:r>
      <w:proofErr w:type="spellStart"/>
      <w:r>
        <w:rPr>
          <w:rFonts w:ascii="Century Gothic" w:hAnsi="Century Gothic"/>
          <w:sz w:val="32"/>
          <w:u w:val="single"/>
        </w:rPr>
        <w:t>Harjo</w:t>
      </w:r>
      <w:proofErr w:type="spellEnd"/>
      <w:r>
        <w:rPr>
          <w:rFonts w:ascii="Century Gothic" w:hAnsi="Century Gothic"/>
          <w:sz w:val="32"/>
          <w:u w:val="single"/>
        </w:rPr>
        <w:t xml:space="preserve"> Note-Taking Assignment</w:t>
      </w:r>
    </w:p>
    <w:p w:rsidR="004F2FEB" w:rsidRPr="00E63618" w:rsidRDefault="000D3CA2" w:rsidP="004F2FEB">
      <w:pPr>
        <w:jc w:val="center"/>
        <w:rPr>
          <w:rFonts w:ascii="Century Gothic" w:hAnsi="Century Gothic"/>
          <w:sz w:val="28"/>
        </w:rPr>
      </w:pPr>
      <w:proofErr w:type="spellStart"/>
      <w:r>
        <w:rPr>
          <w:rFonts w:ascii="Century Gothic" w:hAnsi="Century Gothic"/>
          <w:sz w:val="28"/>
        </w:rPr>
        <w:t>Dearinger</w:t>
      </w:r>
      <w:proofErr w:type="spellEnd"/>
      <w:r>
        <w:rPr>
          <w:rFonts w:ascii="Century Gothic" w:hAnsi="Century Gothic"/>
          <w:sz w:val="28"/>
        </w:rPr>
        <w:t xml:space="preserve"> Fall 2019</w:t>
      </w:r>
    </w:p>
    <w:p w:rsidR="004F2FEB" w:rsidRPr="004F2FEB" w:rsidRDefault="004F2FEB" w:rsidP="004F2FEB">
      <w:pPr>
        <w:rPr>
          <w:rFonts w:ascii="Century Gothic" w:hAnsi="Century Gothic"/>
          <w:u w:val="single"/>
        </w:rPr>
      </w:pPr>
      <w:r w:rsidRPr="004F2FEB">
        <w:rPr>
          <w:rFonts w:ascii="Century Gothic" w:hAnsi="Century Gothic"/>
          <w:u w:val="single"/>
        </w:rPr>
        <w:t>Overview:</w:t>
      </w:r>
    </w:p>
    <w:p w:rsidR="004F2FEB" w:rsidRDefault="004F2FEB" w:rsidP="004F2FEB">
      <w:pPr>
        <w:rPr>
          <w:rFonts w:ascii="Century Gothic" w:hAnsi="Century Gothic"/>
        </w:rPr>
      </w:pPr>
      <w:r>
        <w:rPr>
          <w:rFonts w:ascii="Century Gothic" w:hAnsi="Century Gothic"/>
        </w:rPr>
        <w:t xml:space="preserve">As you read </w:t>
      </w:r>
      <w:proofErr w:type="spellStart"/>
      <w:r w:rsidR="000D3CA2">
        <w:rPr>
          <w:rFonts w:ascii="Century Gothic" w:hAnsi="Century Gothic"/>
        </w:rPr>
        <w:t>Harjo’s</w:t>
      </w:r>
      <w:proofErr w:type="spellEnd"/>
      <w:r>
        <w:rPr>
          <w:rFonts w:ascii="Century Gothic" w:hAnsi="Century Gothic"/>
        </w:rPr>
        <w:t xml:space="preserve"> poetry and we discuss each poem in class, you will annotate and take notes in your packet. These annotations and notes should be detailed, specific, analytic, and thorough, addressing all of the following:</w:t>
      </w:r>
    </w:p>
    <w:p w:rsidR="004F2FEB" w:rsidRDefault="004F2FEB" w:rsidP="004F2FEB">
      <w:pPr>
        <w:pStyle w:val="ListParagraph"/>
        <w:numPr>
          <w:ilvl w:val="0"/>
          <w:numId w:val="1"/>
        </w:numPr>
        <w:rPr>
          <w:rFonts w:ascii="Century Gothic" w:hAnsi="Century Gothic"/>
        </w:rPr>
      </w:pPr>
      <w:r>
        <w:rPr>
          <w:rFonts w:ascii="Century Gothic" w:hAnsi="Century Gothic"/>
        </w:rPr>
        <w:t>Underline or highlight significant passages</w:t>
      </w:r>
    </w:p>
    <w:p w:rsidR="004F2FEB" w:rsidRDefault="004F2FEB" w:rsidP="004F2FEB">
      <w:pPr>
        <w:pStyle w:val="ListParagraph"/>
        <w:numPr>
          <w:ilvl w:val="0"/>
          <w:numId w:val="1"/>
        </w:numPr>
        <w:rPr>
          <w:rFonts w:ascii="Century Gothic" w:hAnsi="Century Gothic"/>
        </w:rPr>
      </w:pPr>
      <w:r>
        <w:rPr>
          <w:rFonts w:ascii="Century Gothic" w:hAnsi="Century Gothic"/>
        </w:rPr>
        <w:t>Pay special attention to use of poetic devices and recurring subjects/themes</w:t>
      </w:r>
    </w:p>
    <w:p w:rsidR="004F2FEB" w:rsidRDefault="004F2FEB" w:rsidP="004F2FEB">
      <w:pPr>
        <w:pStyle w:val="ListParagraph"/>
        <w:numPr>
          <w:ilvl w:val="0"/>
          <w:numId w:val="1"/>
        </w:numPr>
        <w:rPr>
          <w:rFonts w:ascii="Century Gothic" w:hAnsi="Century Gothic"/>
        </w:rPr>
      </w:pPr>
      <w:r>
        <w:rPr>
          <w:rFonts w:ascii="Century Gothic" w:hAnsi="Century Gothic"/>
        </w:rPr>
        <w:t>Write comments, analysis, and questions in the margins</w:t>
      </w:r>
    </w:p>
    <w:p w:rsidR="004F2FEB" w:rsidRDefault="004F2FEB" w:rsidP="004F2FEB">
      <w:pPr>
        <w:pStyle w:val="ListParagraph"/>
        <w:numPr>
          <w:ilvl w:val="0"/>
          <w:numId w:val="1"/>
        </w:numPr>
        <w:rPr>
          <w:rFonts w:ascii="Century Gothic" w:hAnsi="Century Gothic"/>
        </w:rPr>
      </w:pPr>
      <w:r>
        <w:rPr>
          <w:rFonts w:ascii="Century Gothic" w:hAnsi="Century Gothic"/>
        </w:rPr>
        <w:t>Look up and write in definitions of unfamiliar words</w:t>
      </w:r>
    </w:p>
    <w:p w:rsidR="004F2FEB" w:rsidRDefault="004F2FEB" w:rsidP="004F2FEB">
      <w:pPr>
        <w:pStyle w:val="ListParagraph"/>
        <w:numPr>
          <w:ilvl w:val="0"/>
          <w:numId w:val="1"/>
        </w:numPr>
        <w:rPr>
          <w:rFonts w:ascii="Century Gothic" w:hAnsi="Century Gothic"/>
        </w:rPr>
      </w:pPr>
      <w:r>
        <w:rPr>
          <w:rFonts w:ascii="Century Gothic" w:hAnsi="Century Gothic"/>
        </w:rPr>
        <w:t>Mark key words/lines relating to literal meaning of poem</w:t>
      </w:r>
    </w:p>
    <w:p w:rsidR="004F2FEB" w:rsidRDefault="004F2FEB" w:rsidP="004F2FEB">
      <w:pPr>
        <w:pStyle w:val="ListParagraph"/>
        <w:numPr>
          <w:ilvl w:val="0"/>
          <w:numId w:val="1"/>
        </w:numPr>
        <w:rPr>
          <w:rFonts w:ascii="Century Gothic" w:hAnsi="Century Gothic"/>
        </w:rPr>
      </w:pPr>
      <w:r>
        <w:rPr>
          <w:rFonts w:ascii="Century Gothic" w:hAnsi="Century Gothic"/>
        </w:rPr>
        <w:t>Make note of evidence for form or structure of poem</w:t>
      </w:r>
    </w:p>
    <w:p w:rsidR="004F2FEB" w:rsidRDefault="004F2FEB" w:rsidP="004F2FEB">
      <w:pPr>
        <w:pStyle w:val="ListParagraph"/>
        <w:numPr>
          <w:ilvl w:val="0"/>
          <w:numId w:val="1"/>
        </w:numPr>
        <w:rPr>
          <w:rFonts w:ascii="Century Gothic" w:hAnsi="Century Gothic"/>
        </w:rPr>
      </w:pPr>
      <w:r>
        <w:rPr>
          <w:rFonts w:ascii="Century Gothic" w:hAnsi="Century Gothic"/>
        </w:rPr>
        <w:t>Underline or highlight topics, techniques, imagery, etc. typical of Frost</w:t>
      </w:r>
    </w:p>
    <w:p w:rsidR="004F2FEB" w:rsidRDefault="004F2FEB" w:rsidP="004F2FEB">
      <w:pPr>
        <w:pStyle w:val="ListParagraph"/>
        <w:numPr>
          <w:ilvl w:val="0"/>
          <w:numId w:val="1"/>
        </w:numPr>
        <w:rPr>
          <w:rFonts w:ascii="Century Gothic" w:hAnsi="Century Gothic"/>
        </w:rPr>
      </w:pPr>
      <w:r>
        <w:rPr>
          <w:rFonts w:ascii="Century Gothic" w:hAnsi="Century Gothic"/>
        </w:rPr>
        <w:t>Note contrasts, unanswered questions, and contradictions</w:t>
      </w:r>
    </w:p>
    <w:p w:rsidR="004F2FEB" w:rsidRDefault="004F2FEB" w:rsidP="004F2FEB">
      <w:pPr>
        <w:rPr>
          <w:rFonts w:ascii="Century Gothic" w:hAnsi="Century Gothic"/>
        </w:rPr>
      </w:pPr>
    </w:p>
    <w:p w:rsidR="004F2FEB" w:rsidRDefault="004F2FEB" w:rsidP="004F2FEB">
      <w:pPr>
        <w:rPr>
          <w:rFonts w:ascii="Century Gothic" w:hAnsi="Century Gothic"/>
        </w:rPr>
      </w:pPr>
      <w:r>
        <w:rPr>
          <w:rFonts w:ascii="Century Gothic" w:hAnsi="Century Gothic"/>
        </w:rPr>
        <w:t xml:space="preserve">On some poems, I will give you specific tasks to complete. While the primary purpose of these notes is to help you understand </w:t>
      </w:r>
      <w:proofErr w:type="spellStart"/>
      <w:r w:rsidR="000D3CA2">
        <w:rPr>
          <w:rFonts w:ascii="Century Gothic" w:hAnsi="Century Gothic"/>
        </w:rPr>
        <w:t>Harjo</w:t>
      </w:r>
      <w:r w:rsidR="001473C3">
        <w:rPr>
          <w:rFonts w:ascii="Century Gothic" w:hAnsi="Century Gothic"/>
        </w:rPr>
        <w:t>’s</w:t>
      </w:r>
      <w:proofErr w:type="spellEnd"/>
      <w:r>
        <w:rPr>
          <w:rFonts w:ascii="Century Gothic" w:hAnsi="Century Gothic"/>
        </w:rPr>
        <w:t xml:space="preserve"> poems, I will be reading and assessing your notes, so please make sure your writing is reasonably legible and your name is on the front page.</w:t>
      </w:r>
    </w:p>
    <w:p w:rsidR="001473C3" w:rsidRDefault="001473C3" w:rsidP="004F2FEB">
      <w:pPr>
        <w:rPr>
          <w:rFonts w:ascii="Century Gothic" w:hAnsi="Century Gothic"/>
        </w:rPr>
      </w:pPr>
    </w:p>
    <w:p w:rsidR="00523177" w:rsidRPr="0023412F" w:rsidRDefault="00523177" w:rsidP="0023412F">
      <w:pPr>
        <w:jc w:val="center"/>
        <w:rPr>
          <w:rFonts w:ascii="Century Gothic" w:hAnsi="Century Gothic"/>
          <w:b/>
          <w:u w:val="single"/>
        </w:rPr>
      </w:pPr>
      <w:r w:rsidRPr="0023412F">
        <w:rPr>
          <w:rFonts w:ascii="Century Gothic" w:hAnsi="Century Gothic"/>
          <w:b/>
          <w:u w:val="single"/>
        </w:rPr>
        <w:t>Assessment:</w:t>
      </w:r>
    </w:p>
    <w:p w:rsidR="00523177" w:rsidRDefault="00523177" w:rsidP="004F2FEB">
      <w:pPr>
        <w:rPr>
          <w:rFonts w:ascii="Century Gothic" w:hAnsi="Century Gothic"/>
        </w:rPr>
      </w:pPr>
    </w:p>
    <w:p w:rsidR="00523177" w:rsidRDefault="009877F7" w:rsidP="009877F7">
      <w:pPr>
        <w:jc w:val="center"/>
        <w:rPr>
          <w:rFonts w:ascii="Century Gothic" w:hAnsi="Century Gothic"/>
        </w:rPr>
      </w:pPr>
      <w:r>
        <w:rPr>
          <w:rFonts w:ascii="Century Gothic" w:hAnsi="Century Gothic"/>
        </w:rPr>
        <w:t>**</w:t>
      </w:r>
      <w:r w:rsidR="002F2C3A">
        <w:rPr>
          <w:rFonts w:ascii="Century Gothic" w:hAnsi="Century Gothic"/>
        </w:rPr>
        <w:t xml:space="preserve">Total Notes Packet is worth </w:t>
      </w:r>
      <w:r w:rsidR="00600320">
        <w:rPr>
          <w:rFonts w:ascii="Century Gothic" w:hAnsi="Century Gothic"/>
        </w:rPr>
        <w:t>6</w:t>
      </w:r>
      <w:r w:rsidR="004E3E9C">
        <w:rPr>
          <w:rFonts w:ascii="Century Gothic" w:hAnsi="Century Gothic"/>
        </w:rPr>
        <w:t>0</w:t>
      </w:r>
      <w:r w:rsidR="00600320">
        <w:rPr>
          <w:rFonts w:ascii="Century Gothic" w:hAnsi="Century Gothic"/>
        </w:rPr>
        <w:t xml:space="preserve"> points (2</w:t>
      </w:r>
      <w:r w:rsidR="00523177">
        <w:rPr>
          <w:rFonts w:ascii="Century Gothic" w:hAnsi="Century Gothic"/>
        </w:rPr>
        <w:t xml:space="preserve">0 points per </w:t>
      </w:r>
      <w:r w:rsidR="00600320">
        <w:rPr>
          <w:rFonts w:ascii="Century Gothic" w:hAnsi="Century Gothic"/>
        </w:rPr>
        <w:t>Group of Poem</w:t>
      </w:r>
      <w:r w:rsidR="00523177">
        <w:rPr>
          <w:rFonts w:ascii="Century Gothic" w:hAnsi="Century Gothic"/>
        </w:rPr>
        <w:t>)</w:t>
      </w:r>
      <w:r>
        <w:rPr>
          <w:rFonts w:ascii="Century Gothic" w:hAnsi="Century Gothic"/>
        </w:rPr>
        <w:t>**</w:t>
      </w:r>
    </w:p>
    <w:p w:rsidR="00523177" w:rsidRDefault="00523177" w:rsidP="004F2FEB">
      <w:pPr>
        <w:rPr>
          <w:rFonts w:ascii="Century Gothic" w:hAnsi="Century Gothic"/>
        </w:rPr>
      </w:pPr>
    </w:p>
    <w:p w:rsidR="00523177" w:rsidRDefault="00523177" w:rsidP="004F2FEB">
      <w:pPr>
        <w:rPr>
          <w:rFonts w:ascii="Century Gothic" w:hAnsi="Century Gothic"/>
        </w:rPr>
      </w:pPr>
      <w:r>
        <w:rPr>
          <w:rFonts w:ascii="Century Gothic" w:hAnsi="Century Gothic"/>
        </w:rPr>
        <w:t>Notes will be graded on the following criteria:</w:t>
      </w:r>
    </w:p>
    <w:p w:rsidR="00523177" w:rsidRDefault="00523177" w:rsidP="00523177">
      <w:pPr>
        <w:pStyle w:val="ListParagraph"/>
        <w:numPr>
          <w:ilvl w:val="0"/>
          <w:numId w:val="2"/>
        </w:numPr>
        <w:rPr>
          <w:rFonts w:ascii="Century Gothic" w:hAnsi="Century Gothic"/>
        </w:rPr>
      </w:pPr>
      <w:r>
        <w:rPr>
          <w:rFonts w:ascii="Century Gothic" w:hAnsi="Century Gothic"/>
        </w:rPr>
        <w:t>Thoroughness of annotations and notes—all important details noted</w:t>
      </w:r>
    </w:p>
    <w:p w:rsidR="00523177" w:rsidRDefault="00523177" w:rsidP="00523177">
      <w:pPr>
        <w:pStyle w:val="ListParagraph"/>
        <w:numPr>
          <w:ilvl w:val="0"/>
          <w:numId w:val="2"/>
        </w:numPr>
        <w:rPr>
          <w:rFonts w:ascii="Century Gothic" w:hAnsi="Century Gothic"/>
        </w:rPr>
      </w:pPr>
      <w:r>
        <w:rPr>
          <w:rFonts w:ascii="Century Gothic" w:hAnsi="Century Gothic"/>
        </w:rPr>
        <w:t>Depth of analysis and comments</w:t>
      </w:r>
    </w:p>
    <w:p w:rsidR="00523177" w:rsidRDefault="00523177" w:rsidP="00523177">
      <w:pPr>
        <w:pStyle w:val="ListParagraph"/>
        <w:numPr>
          <w:ilvl w:val="0"/>
          <w:numId w:val="2"/>
        </w:numPr>
        <w:rPr>
          <w:rFonts w:ascii="Century Gothic" w:hAnsi="Century Gothic"/>
        </w:rPr>
      </w:pPr>
      <w:r>
        <w:rPr>
          <w:rFonts w:ascii="Century Gothic" w:hAnsi="Century Gothic"/>
        </w:rPr>
        <w:t>Attention paid to literary features</w:t>
      </w:r>
    </w:p>
    <w:p w:rsidR="00523177" w:rsidRDefault="00523177" w:rsidP="00523177">
      <w:pPr>
        <w:pStyle w:val="ListParagraph"/>
        <w:numPr>
          <w:ilvl w:val="0"/>
          <w:numId w:val="2"/>
        </w:numPr>
        <w:rPr>
          <w:rFonts w:ascii="Century Gothic" w:hAnsi="Century Gothic"/>
        </w:rPr>
      </w:pPr>
      <w:r>
        <w:rPr>
          <w:rFonts w:ascii="Century Gothic" w:hAnsi="Century Gothic"/>
        </w:rPr>
        <w:t xml:space="preserve">Attention paid to </w:t>
      </w:r>
      <w:r w:rsidR="00E63618">
        <w:rPr>
          <w:rFonts w:ascii="Century Gothic" w:hAnsi="Century Gothic"/>
        </w:rPr>
        <w:t>poet</w:t>
      </w:r>
      <w:r>
        <w:rPr>
          <w:rFonts w:ascii="Century Gothic" w:hAnsi="Century Gothic"/>
        </w:rPr>
        <w:t>’s techniques and common features</w:t>
      </w:r>
    </w:p>
    <w:p w:rsidR="00523177" w:rsidRDefault="00523177" w:rsidP="00523177">
      <w:pPr>
        <w:pStyle w:val="ListParagraph"/>
        <w:numPr>
          <w:ilvl w:val="0"/>
          <w:numId w:val="2"/>
        </w:numPr>
        <w:rPr>
          <w:rFonts w:ascii="Century Gothic" w:hAnsi="Century Gothic"/>
        </w:rPr>
      </w:pPr>
      <w:r>
        <w:rPr>
          <w:rFonts w:ascii="Century Gothic" w:hAnsi="Century Gothic"/>
        </w:rPr>
        <w:t>Evidence of original thinking</w:t>
      </w:r>
    </w:p>
    <w:p w:rsidR="004F2FEB" w:rsidRPr="00523177" w:rsidRDefault="00523177" w:rsidP="00523177">
      <w:pPr>
        <w:pStyle w:val="ListParagraph"/>
        <w:numPr>
          <w:ilvl w:val="0"/>
          <w:numId w:val="2"/>
        </w:numPr>
        <w:rPr>
          <w:rFonts w:ascii="Century Gothic" w:hAnsi="Century Gothic"/>
        </w:rPr>
      </w:pPr>
      <w:r>
        <w:rPr>
          <w:rFonts w:ascii="Century Gothic" w:hAnsi="Century Gothic"/>
        </w:rPr>
        <w:t>Legibility and timeliness (turned in on time!)</w:t>
      </w:r>
    </w:p>
    <w:sectPr w:rsidR="004F2FEB" w:rsidRPr="00523177" w:rsidSect="004F2FEB">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EA7"/>
    <w:multiLevelType w:val="hybridMultilevel"/>
    <w:tmpl w:val="8530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A2668B"/>
    <w:multiLevelType w:val="hybridMultilevel"/>
    <w:tmpl w:val="707A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C320F"/>
    <w:multiLevelType w:val="hybridMultilevel"/>
    <w:tmpl w:val="3B4A01B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4F2FEB"/>
    <w:rsid w:val="00022DBA"/>
    <w:rsid w:val="000D3CA2"/>
    <w:rsid w:val="000F4490"/>
    <w:rsid w:val="001473C3"/>
    <w:rsid w:val="0017637D"/>
    <w:rsid w:val="00187463"/>
    <w:rsid w:val="0023412F"/>
    <w:rsid w:val="00275C9A"/>
    <w:rsid w:val="002F2C3A"/>
    <w:rsid w:val="004B15B3"/>
    <w:rsid w:val="004E3E9C"/>
    <w:rsid w:val="004F2FEB"/>
    <w:rsid w:val="0051265F"/>
    <w:rsid w:val="00523177"/>
    <w:rsid w:val="00564E15"/>
    <w:rsid w:val="00600320"/>
    <w:rsid w:val="006F2243"/>
    <w:rsid w:val="00881930"/>
    <w:rsid w:val="009877F7"/>
    <w:rsid w:val="00991DC5"/>
    <w:rsid w:val="00AB06C6"/>
    <w:rsid w:val="00B55D88"/>
    <w:rsid w:val="00E63618"/>
    <w:rsid w:val="00EF317F"/>
    <w:rsid w:val="00F2027A"/>
  </w:rsids>
  <m:mathPr>
    <m:mathFont m:val="Century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F2FE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1663</Characters>
  <Application>Microsoft Macintosh Word</Application>
  <DocSecurity>0</DocSecurity>
  <Lines>13</Lines>
  <Paragraphs>3</Paragraphs>
  <ScaleCrop>false</ScaleCrop>
  <Company>4j school district Eugene</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Yamada</dc:creator>
  <cp:keywords/>
  <cp:lastModifiedBy>Eugene School District 4J</cp:lastModifiedBy>
  <cp:revision>3</cp:revision>
  <dcterms:created xsi:type="dcterms:W3CDTF">2019-09-11T20:03:00Z</dcterms:created>
  <dcterms:modified xsi:type="dcterms:W3CDTF">2019-09-11T20:03:00Z</dcterms:modified>
</cp:coreProperties>
</file>